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solid" w:color="FFFFFF" w:fill="auto"/>
        <w:autoSpaceDN w:val="0"/>
        <w:snapToGrid w:val="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附件3</w:t>
      </w:r>
    </w:p>
    <w:p>
      <w:pPr>
        <w:shd w:val="solid" w:color="FFFFFF" w:fill="auto"/>
        <w:autoSpaceDN w:val="0"/>
        <w:snapToGrid w:val="0"/>
        <w:jc w:val="center"/>
        <w:rPr>
          <w:rFonts w:ascii="方正小标宋_GBK" w:eastAsia="方正小标宋_GBK" w:cs="宋体"/>
          <w:kern w:val="0"/>
          <w:sz w:val="36"/>
          <w:szCs w:val="36"/>
        </w:rPr>
      </w:pPr>
      <w:r>
        <w:rPr>
          <w:rFonts w:hint="eastAsia" w:ascii="方正小标宋_GBK" w:hAnsi="宋体" w:eastAsia="方正小标宋_GBK" w:cs="宋体"/>
          <w:kern w:val="0"/>
          <w:sz w:val="36"/>
          <w:szCs w:val="36"/>
        </w:rPr>
        <w:t>广东省市政行业协会先进单位评选考核表</w:t>
      </w:r>
    </w:p>
    <w:p>
      <w:pPr>
        <w:shd w:val="solid" w:color="FFFFFF" w:fill="auto"/>
        <w:autoSpaceDN w:val="0"/>
        <w:snapToGrid w:val="0"/>
        <w:spacing w:line="360" w:lineRule="auto"/>
        <w:ind w:right="-176" w:rightChars="-84"/>
        <w:rPr>
          <w:rFonts w:ascii="仿宋" w:hAnsi="仿宋" w:eastAsia="仿宋"/>
          <w:b/>
          <w:bCs/>
          <w:szCs w:val="21"/>
          <w:shd w:val="clear" w:color="auto" w:fill="FFFFFF"/>
        </w:rPr>
      </w:pPr>
      <w:r>
        <w:rPr>
          <w:rFonts w:hint="eastAsia" w:ascii="仿宋" w:hAnsi="仿宋" w:eastAsia="仿宋"/>
          <w:b/>
          <w:bCs/>
          <w:sz w:val="24"/>
          <w:szCs w:val="24"/>
          <w:shd w:val="clear" w:color="auto" w:fill="FFFFFF"/>
        </w:rPr>
        <w:t>申报单位（盖章）：</w:t>
      </w:r>
    </w:p>
    <w:tbl>
      <w:tblPr>
        <w:tblStyle w:val="4"/>
        <w:tblW w:w="151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05"/>
        <w:gridCol w:w="1365"/>
        <w:gridCol w:w="6237"/>
        <w:gridCol w:w="567"/>
        <w:gridCol w:w="5260"/>
        <w:gridCol w:w="567"/>
        <w:gridCol w:w="56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8" w:hRule="atLeast"/>
          <w:tblHeader/>
          <w:jc w:val="center"/>
        </w:trPr>
        <w:tc>
          <w:tcPr>
            <w:tcW w:w="1970" w:type="dxa"/>
            <w:gridSpan w:val="2"/>
            <w:tcBorders>
              <w:top w:val="single" w:color="auto" w:sz="12" w:space="0"/>
            </w:tcBorders>
            <w:vAlign w:val="center"/>
          </w:tcPr>
          <w:p>
            <w:pPr>
              <w:autoSpaceDN w:val="0"/>
              <w:snapToGrid w:val="0"/>
              <w:spacing w:line="360" w:lineRule="exact"/>
              <w:jc w:val="center"/>
              <w:rPr>
                <w:rFonts w:ascii="仿宋" w:hAnsi="仿宋" w:eastAsia="仿宋"/>
                <w:b/>
                <w:bCs/>
                <w:sz w:val="22"/>
                <w:shd w:val="clear" w:color="auto" w:fill="FFFFFF"/>
              </w:rPr>
            </w:pPr>
            <w:r>
              <w:rPr>
                <w:rFonts w:hint="eastAsia" w:ascii="仿宋" w:hAnsi="仿宋" w:eastAsia="仿宋"/>
                <w:b/>
                <w:bCs/>
                <w:sz w:val="22"/>
                <w:shd w:val="clear" w:color="auto" w:fill="FFFFFF"/>
              </w:rPr>
              <w:t>考核指标</w:t>
            </w:r>
          </w:p>
        </w:tc>
        <w:tc>
          <w:tcPr>
            <w:tcW w:w="6237" w:type="dxa"/>
            <w:tcBorders>
              <w:top w:val="single" w:color="auto" w:sz="12" w:space="0"/>
            </w:tcBorders>
            <w:vAlign w:val="center"/>
          </w:tcPr>
          <w:p>
            <w:pPr>
              <w:autoSpaceDN w:val="0"/>
              <w:snapToGrid w:val="0"/>
              <w:spacing w:line="360" w:lineRule="exact"/>
              <w:jc w:val="center"/>
              <w:rPr>
                <w:rFonts w:ascii="仿宋" w:hAnsi="仿宋" w:eastAsia="仿宋"/>
                <w:b/>
                <w:bCs/>
                <w:sz w:val="22"/>
                <w:shd w:val="clear" w:color="auto" w:fill="FFFFFF"/>
              </w:rPr>
            </w:pPr>
            <w:r>
              <w:rPr>
                <w:rFonts w:hint="eastAsia" w:ascii="仿宋" w:hAnsi="仿宋" w:eastAsia="仿宋"/>
                <w:b/>
                <w:bCs/>
                <w:sz w:val="22"/>
                <w:shd w:val="clear" w:color="auto" w:fill="FFFFFF"/>
              </w:rPr>
              <w:t>考核内容</w:t>
            </w:r>
          </w:p>
        </w:tc>
        <w:tc>
          <w:tcPr>
            <w:tcW w:w="567" w:type="dxa"/>
            <w:tcBorders>
              <w:top w:val="single" w:color="auto" w:sz="12" w:space="0"/>
            </w:tcBorders>
            <w:vAlign w:val="center"/>
          </w:tcPr>
          <w:p>
            <w:pPr>
              <w:autoSpaceDN w:val="0"/>
              <w:snapToGrid w:val="0"/>
              <w:spacing w:line="360" w:lineRule="exact"/>
              <w:jc w:val="center"/>
              <w:rPr>
                <w:rFonts w:ascii="仿宋" w:hAnsi="仿宋" w:eastAsia="仿宋"/>
                <w:b/>
                <w:bCs/>
                <w:sz w:val="22"/>
                <w:shd w:val="clear" w:color="auto" w:fill="FFFFFF"/>
              </w:rPr>
            </w:pPr>
            <w:r>
              <w:rPr>
                <w:rFonts w:hint="eastAsia" w:ascii="仿宋" w:hAnsi="仿宋" w:eastAsia="仿宋"/>
                <w:b/>
                <w:bCs/>
                <w:sz w:val="22"/>
                <w:shd w:val="clear" w:color="auto" w:fill="FFFFFF"/>
              </w:rPr>
              <w:t>最高分</w:t>
            </w:r>
          </w:p>
        </w:tc>
        <w:tc>
          <w:tcPr>
            <w:tcW w:w="5260" w:type="dxa"/>
            <w:tcBorders>
              <w:top w:val="single" w:color="auto" w:sz="12" w:space="0"/>
            </w:tcBorders>
            <w:vAlign w:val="center"/>
          </w:tcPr>
          <w:p>
            <w:pPr>
              <w:autoSpaceDN w:val="0"/>
              <w:snapToGrid w:val="0"/>
              <w:spacing w:line="360" w:lineRule="exact"/>
              <w:jc w:val="center"/>
              <w:rPr>
                <w:rFonts w:ascii="仿宋" w:hAnsi="仿宋" w:eastAsia="仿宋"/>
                <w:b/>
                <w:bCs/>
                <w:sz w:val="22"/>
                <w:shd w:val="clear" w:color="auto" w:fill="FFFFFF"/>
              </w:rPr>
            </w:pPr>
            <w:r>
              <w:rPr>
                <w:rFonts w:hint="eastAsia" w:ascii="仿宋" w:hAnsi="仿宋" w:eastAsia="仿宋"/>
                <w:b/>
                <w:bCs/>
                <w:sz w:val="22"/>
                <w:shd w:val="clear" w:color="auto" w:fill="FFFFFF"/>
              </w:rPr>
              <w:t>考核说明</w:t>
            </w:r>
          </w:p>
        </w:tc>
        <w:tc>
          <w:tcPr>
            <w:tcW w:w="567" w:type="dxa"/>
            <w:tcBorders>
              <w:top w:val="single" w:color="auto" w:sz="12" w:space="0"/>
            </w:tcBorders>
          </w:tcPr>
          <w:p>
            <w:pPr>
              <w:autoSpaceDN w:val="0"/>
              <w:snapToGrid w:val="0"/>
              <w:rPr>
                <w:rFonts w:ascii="仿宋" w:hAnsi="仿宋" w:eastAsia="仿宋"/>
                <w:b/>
                <w:bCs/>
                <w:sz w:val="22"/>
                <w:shd w:val="clear" w:color="auto" w:fill="FFFFFF"/>
              </w:rPr>
            </w:pPr>
            <w:r>
              <w:rPr>
                <w:rFonts w:hint="eastAsia" w:ascii="仿宋" w:hAnsi="仿宋" w:eastAsia="仿宋"/>
                <w:b/>
                <w:bCs/>
                <w:sz w:val="22"/>
                <w:shd w:val="clear" w:color="auto" w:fill="FFFFFF"/>
              </w:rPr>
              <w:t>自评分</w:t>
            </w:r>
          </w:p>
        </w:tc>
        <w:tc>
          <w:tcPr>
            <w:tcW w:w="567" w:type="dxa"/>
            <w:tcBorders>
              <w:top w:val="single" w:color="auto" w:sz="12" w:space="0"/>
            </w:tcBorders>
          </w:tcPr>
          <w:p>
            <w:pPr>
              <w:autoSpaceDN w:val="0"/>
              <w:snapToGrid w:val="0"/>
              <w:rPr>
                <w:rFonts w:ascii="仿宋" w:hAnsi="仿宋" w:eastAsia="仿宋"/>
                <w:b/>
                <w:bCs/>
                <w:sz w:val="22"/>
                <w:shd w:val="clear" w:color="auto" w:fill="FFFFFF"/>
              </w:rPr>
            </w:pPr>
            <w:r>
              <w:rPr>
                <w:rFonts w:hint="eastAsia" w:ascii="仿宋" w:hAnsi="仿宋" w:eastAsia="仿宋"/>
                <w:b/>
                <w:bCs/>
                <w:sz w:val="22"/>
                <w:shd w:val="clear" w:color="auto" w:fill="FFFFFF"/>
              </w:rPr>
              <w:t>评定分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70" w:hRule="atLeast"/>
          <w:jc w:val="center"/>
        </w:trPr>
        <w:tc>
          <w:tcPr>
            <w:tcW w:w="1970" w:type="dxa"/>
            <w:gridSpan w:val="2"/>
            <w:vAlign w:val="center"/>
          </w:tcPr>
          <w:p>
            <w:pPr>
              <w:autoSpaceDN w:val="0"/>
              <w:snapToGrid w:val="0"/>
              <w:spacing w:line="360" w:lineRule="exact"/>
              <w:jc w:val="center"/>
              <w:rPr>
                <w:rFonts w:ascii="仿宋" w:hAnsi="仿宋" w:eastAsia="仿宋"/>
                <w:sz w:val="22"/>
                <w:shd w:val="clear" w:color="auto" w:fill="FFFFFF"/>
              </w:rPr>
            </w:pPr>
            <w:r>
              <w:rPr>
                <w:rFonts w:hint="eastAsia" w:ascii="仿宋" w:hAnsi="仿宋" w:eastAsia="仿宋"/>
                <w:sz w:val="22"/>
                <w:shd w:val="clear" w:color="auto" w:fill="FFFFFF"/>
              </w:rPr>
              <w:t>遵纪守法</w:t>
            </w:r>
          </w:p>
          <w:p>
            <w:pPr>
              <w:autoSpaceDN w:val="0"/>
              <w:snapToGrid w:val="0"/>
              <w:spacing w:line="360" w:lineRule="exact"/>
              <w:jc w:val="center"/>
              <w:rPr>
                <w:rFonts w:ascii="仿宋" w:hAnsi="仿宋" w:eastAsia="仿宋"/>
                <w:sz w:val="22"/>
                <w:shd w:val="clear" w:color="auto" w:fill="FFFFFF"/>
              </w:rPr>
            </w:pPr>
            <w:r>
              <w:rPr>
                <w:rFonts w:hint="eastAsia" w:ascii="仿宋" w:hAnsi="仿宋" w:eastAsia="仿宋"/>
                <w:sz w:val="22"/>
                <w:shd w:val="clear" w:color="auto" w:fill="FFFFFF"/>
              </w:rPr>
              <w:t>诚信经营</w:t>
            </w:r>
          </w:p>
        </w:tc>
        <w:tc>
          <w:tcPr>
            <w:tcW w:w="6237" w:type="dxa"/>
            <w:vAlign w:val="center"/>
          </w:tcPr>
          <w:p>
            <w:pPr>
              <w:autoSpaceDN w:val="0"/>
              <w:snapToGrid w:val="0"/>
              <w:spacing w:line="276" w:lineRule="auto"/>
              <w:ind w:firstLine="440" w:firstLineChars="200"/>
              <w:rPr>
                <w:rFonts w:ascii="仿宋" w:hAnsi="仿宋" w:eastAsia="仿宋"/>
                <w:sz w:val="22"/>
                <w:shd w:val="clear" w:color="auto" w:fill="FFFFFF"/>
              </w:rPr>
            </w:pPr>
            <w:r>
              <w:rPr>
                <w:rFonts w:hint="eastAsia" w:ascii="仿宋" w:hAnsi="仿宋" w:eastAsia="仿宋"/>
                <w:sz w:val="22"/>
                <w:shd w:val="clear" w:color="auto" w:fill="FFFFFF"/>
              </w:rPr>
              <w:t>遵纪守法，诚实守信，经营业绩良好（6分）；领导班子开拓创新，成员无违法违纪（4分）。</w:t>
            </w:r>
          </w:p>
        </w:tc>
        <w:tc>
          <w:tcPr>
            <w:tcW w:w="567" w:type="dxa"/>
            <w:vAlign w:val="center"/>
          </w:tcPr>
          <w:p>
            <w:pPr>
              <w:autoSpaceDN w:val="0"/>
              <w:snapToGrid w:val="0"/>
              <w:jc w:val="center"/>
              <w:rPr>
                <w:rFonts w:ascii="仿宋" w:hAnsi="仿宋" w:eastAsia="仿宋"/>
                <w:sz w:val="22"/>
                <w:shd w:val="clear" w:color="auto" w:fill="FFFFFF"/>
              </w:rPr>
            </w:pPr>
            <w:r>
              <w:rPr>
                <w:rFonts w:ascii="仿宋" w:hAnsi="仿宋" w:eastAsia="仿宋"/>
                <w:sz w:val="22"/>
                <w:shd w:val="clear" w:color="auto" w:fill="FFFFFF"/>
              </w:rPr>
              <w:t>10</w:t>
            </w:r>
          </w:p>
        </w:tc>
        <w:tc>
          <w:tcPr>
            <w:tcW w:w="5260" w:type="dxa"/>
            <w:vAlign w:val="center"/>
          </w:tcPr>
          <w:p>
            <w:pPr>
              <w:autoSpaceDN w:val="0"/>
              <w:snapToGrid w:val="0"/>
              <w:spacing w:line="276" w:lineRule="auto"/>
              <w:ind w:firstLine="440" w:firstLineChars="200"/>
              <w:rPr>
                <w:rFonts w:ascii="仿宋" w:hAnsi="仿宋" w:eastAsia="仿宋"/>
                <w:sz w:val="22"/>
                <w:shd w:val="clear" w:color="auto" w:fill="FFFFFF"/>
              </w:rPr>
            </w:pPr>
            <w:r>
              <w:rPr>
                <w:rFonts w:hint="eastAsia" w:ascii="仿宋" w:hAnsi="仿宋" w:eastAsia="仿宋"/>
                <w:color w:val="000000" w:themeColor="text1"/>
                <w:sz w:val="22"/>
                <w:shd w:val="clear" w:color="auto" w:fill="FFFFFF"/>
                <w14:textFill>
                  <w14:solidFill>
                    <w14:schemeClr w14:val="tx1"/>
                  </w14:solidFill>
                </w14:textFill>
              </w:rPr>
              <w:t>所在单位及领导班子人员无违法违纪行为，其中单位存在违法违纪和不诚信经营行为扣</w:t>
            </w:r>
            <w:r>
              <w:rPr>
                <w:rFonts w:ascii="仿宋" w:hAnsi="仿宋" w:eastAsia="仿宋"/>
                <w:color w:val="000000" w:themeColor="text1"/>
                <w:sz w:val="22"/>
                <w:shd w:val="clear" w:color="auto" w:fill="FFFFFF"/>
                <w14:textFill>
                  <w14:solidFill>
                    <w14:schemeClr w14:val="tx1"/>
                  </w14:solidFill>
                </w14:textFill>
              </w:rPr>
              <w:t>6分，领导班子</w:t>
            </w:r>
            <w:r>
              <w:rPr>
                <w:rFonts w:hint="eastAsia" w:ascii="仿宋" w:hAnsi="仿宋" w:eastAsia="仿宋"/>
                <w:color w:val="000000" w:themeColor="text1"/>
                <w:sz w:val="22"/>
                <w:shd w:val="clear" w:color="auto" w:fill="FFFFFF"/>
                <w14:textFill>
                  <w14:solidFill>
                    <w14:schemeClr w14:val="tx1"/>
                  </w14:solidFill>
                </w14:textFill>
              </w:rPr>
              <w:t>存在违法违纪行为扣</w:t>
            </w:r>
            <w:r>
              <w:rPr>
                <w:rFonts w:ascii="仿宋" w:hAnsi="仿宋" w:eastAsia="仿宋"/>
                <w:color w:val="000000" w:themeColor="text1"/>
                <w:sz w:val="22"/>
                <w:shd w:val="clear" w:color="auto" w:fill="FFFFFF"/>
                <w14:textFill>
                  <w14:solidFill>
                    <w14:schemeClr w14:val="tx1"/>
                  </w14:solidFill>
                </w14:textFill>
              </w:rPr>
              <w:t>4分</w:t>
            </w:r>
            <w:r>
              <w:rPr>
                <w:rFonts w:hint="eastAsia" w:ascii="仿宋" w:hAnsi="仿宋" w:eastAsia="仿宋"/>
                <w:sz w:val="22"/>
                <w:shd w:val="clear" w:color="auto" w:fill="FFFFFF"/>
              </w:rPr>
              <w:t>（提供相关证明材料，可</w:t>
            </w:r>
            <w:r>
              <w:rPr>
                <w:rFonts w:hint="eastAsia" w:ascii="仿宋" w:hAnsi="仿宋" w:eastAsia="仿宋" w:cs="仿宋"/>
                <w:sz w:val="22"/>
              </w:rPr>
              <w:t>由上级主管部门出具证明材料，</w:t>
            </w:r>
            <w:r>
              <w:rPr>
                <w:rFonts w:hint="eastAsia" w:ascii="仿宋" w:hAnsi="仿宋" w:eastAsia="仿宋" w:cs="仿宋"/>
                <w:color w:val="000000" w:themeColor="text1"/>
                <w:sz w:val="22"/>
                <w:shd w:val="clear" w:color="auto" w:fill="FFFFFF"/>
                <w14:textFill>
                  <w14:solidFill>
                    <w14:schemeClr w14:val="tx1"/>
                  </w14:solidFill>
                </w14:textFill>
              </w:rPr>
              <w:t>也可作自我无责声明，但必须加盖公章和提供法人签字</w:t>
            </w:r>
            <w:r>
              <w:rPr>
                <w:rFonts w:hint="eastAsia" w:ascii="仿宋" w:hAnsi="仿宋" w:eastAsia="仿宋"/>
                <w:color w:val="000000" w:themeColor="text1"/>
                <w:sz w:val="22"/>
                <w:shd w:val="clear" w:color="auto" w:fill="FFFFFF"/>
                <w14:textFill>
                  <w14:solidFill>
                    <w14:schemeClr w14:val="tx1"/>
                  </w14:solidFill>
                </w14:textFill>
              </w:rPr>
              <w:t>）。</w:t>
            </w:r>
          </w:p>
        </w:tc>
        <w:tc>
          <w:tcPr>
            <w:tcW w:w="567" w:type="dxa"/>
            <w:vAlign w:val="center"/>
          </w:tcPr>
          <w:p>
            <w:pPr>
              <w:autoSpaceDN w:val="0"/>
              <w:snapToGrid w:val="0"/>
              <w:spacing w:line="360" w:lineRule="exact"/>
              <w:jc w:val="center"/>
              <w:rPr>
                <w:rFonts w:ascii="仿宋" w:hAnsi="仿宋" w:eastAsia="仿宋"/>
                <w:sz w:val="22"/>
                <w:shd w:val="clear" w:color="auto" w:fill="FFFFFF"/>
              </w:rPr>
            </w:pPr>
          </w:p>
        </w:tc>
        <w:tc>
          <w:tcPr>
            <w:tcW w:w="567" w:type="dxa"/>
            <w:vAlign w:val="center"/>
          </w:tcPr>
          <w:p>
            <w:pPr>
              <w:autoSpaceDN w:val="0"/>
              <w:snapToGrid w:val="0"/>
              <w:spacing w:line="360" w:lineRule="exact"/>
              <w:jc w:val="center"/>
              <w:rPr>
                <w:rFonts w:ascii="仿宋" w:hAnsi="仿宋" w:eastAsia="仿宋"/>
                <w:sz w:val="22"/>
                <w:shd w:val="clear" w:color="auto" w:fill="FFFFFF"/>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42" w:hRule="atLeast"/>
          <w:jc w:val="center"/>
        </w:trPr>
        <w:tc>
          <w:tcPr>
            <w:tcW w:w="1970" w:type="dxa"/>
            <w:gridSpan w:val="2"/>
            <w:vAlign w:val="center"/>
          </w:tcPr>
          <w:p>
            <w:pPr>
              <w:autoSpaceDN w:val="0"/>
              <w:snapToGrid w:val="0"/>
              <w:spacing w:line="360" w:lineRule="exact"/>
              <w:jc w:val="center"/>
              <w:rPr>
                <w:rFonts w:ascii="仿宋" w:hAnsi="仿宋" w:eastAsia="仿宋"/>
                <w:sz w:val="22"/>
                <w:shd w:val="clear" w:color="auto" w:fill="FFFFFF"/>
              </w:rPr>
            </w:pPr>
            <w:r>
              <w:rPr>
                <w:rFonts w:hint="eastAsia" w:ascii="仿宋" w:hAnsi="仿宋" w:eastAsia="仿宋"/>
                <w:sz w:val="22"/>
                <w:shd w:val="clear" w:color="auto" w:fill="FFFFFF"/>
              </w:rPr>
              <w:t>管理先进</w:t>
            </w:r>
          </w:p>
          <w:p>
            <w:pPr>
              <w:autoSpaceDN w:val="0"/>
              <w:snapToGrid w:val="0"/>
              <w:spacing w:line="360" w:lineRule="exact"/>
              <w:jc w:val="center"/>
              <w:rPr>
                <w:rFonts w:ascii="仿宋" w:hAnsi="仿宋" w:eastAsia="仿宋"/>
                <w:sz w:val="22"/>
                <w:shd w:val="clear" w:color="auto" w:fill="FFFFFF"/>
              </w:rPr>
            </w:pPr>
            <w:r>
              <w:rPr>
                <w:rFonts w:hint="eastAsia" w:ascii="仿宋" w:hAnsi="仿宋" w:eastAsia="仿宋"/>
                <w:sz w:val="22"/>
                <w:shd w:val="clear" w:color="auto" w:fill="FFFFFF"/>
              </w:rPr>
              <w:t>获得政府和社会认可</w:t>
            </w:r>
          </w:p>
        </w:tc>
        <w:tc>
          <w:tcPr>
            <w:tcW w:w="6237" w:type="dxa"/>
            <w:vAlign w:val="center"/>
          </w:tcPr>
          <w:p>
            <w:pPr>
              <w:autoSpaceDN w:val="0"/>
              <w:snapToGrid w:val="0"/>
              <w:spacing w:line="276" w:lineRule="auto"/>
              <w:ind w:firstLine="440" w:firstLineChars="200"/>
              <w:rPr>
                <w:rFonts w:ascii="仿宋" w:hAnsi="仿宋" w:eastAsia="仿宋"/>
                <w:sz w:val="22"/>
                <w:shd w:val="clear" w:color="auto" w:fill="FFFFFF"/>
              </w:rPr>
            </w:pPr>
            <w:r>
              <w:rPr>
                <w:rFonts w:hint="eastAsia" w:ascii="仿宋" w:hAnsi="仿宋" w:eastAsia="仿宋"/>
                <w:sz w:val="22"/>
                <w:shd w:val="clear" w:color="auto" w:fill="FFFFFF"/>
              </w:rPr>
              <w:t>基础管理工作扎实，制度健全（6分）；近两年获得各级政府和社会认可，获得区、市、省、国家级先进单位表彰。</w:t>
            </w:r>
          </w:p>
        </w:tc>
        <w:tc>
          <w:tcPr>
            <w:tcW w:w="567" w:type="dxa"/>
            <w:vAlign w:val="center"/>
          </w:tcPr>
          <w:p>
            <w:pPr>
              <w:autoSpaceDN w:val="0"/>
              <w:snapToGrid w:val="0"/>
              <w:jc w:val="center"/>
              <w:rPr>
                <w:rFonts w:ascii="仿宋" w:hAnsi="仿宋" w:eastAsia="仿宋"/>
                <w:sz w:val="22"/>
                <w:shd w:val="clear" w:color="auto" w:fill="FFFFFF"/>
              </w:rPr>
            </w:pPr>
            <w:r>
              <w:rPr>
                <w:rFonts w:ascii="仿宋" w:hAnsi="仿宋" w:eastAsia="仿宋"/>
                <w:sz w:val="22"/>
                <w:shd w:val="clear" w:color="auto" w:fill="FFFFFF"/>
              </w:rPr>
              <w:t>10</w:t>
            </w:r>
          </w:p>
        </w:tc>
        <w:tc>
          <w:tcPr>
            <w:tcW w:w="5260" w:type="dxa"/>
            <w:vAlign w:val="center"/>
          </w:tcPr>
          <w:p>
            <w:pPr>
              <w:autoSpaceDN w:val="0"/>
              <w:snapToGrid w:val="0"/>
              <w:spacing w:line="276" w:lineRule="auto"/>
              <w:ind w:firstLine="440" w:firstLineChars="200"/>
              <w:rPr>
                <w:rFonts w:ascii="仿宋" w:hAnsi="仿宋" w:eastAsia="仿宋"/>
                <w:sz w:val="22"/>
                <w:shd w:val="clear" w:color="auto" w:fill="FFFFFF"/>
              </w:rPr>
            </w:pPr>
            <w:r>
              <w:rPr>
                <w:rFonts w:hint="eastAsia" w:ascii="仿宋" w:hAnsi="仿宋" w:eastAsia="仿宋"/>
                <w:sz w:val="22"/>
                <w:shd w:val="clear" w:color="auto" w:fill="FFFFFF"/>
              </w:rPr>
              <w:t>制度健全得6分（提供各类管理制度目录及</w:t>
            </w:r>
            <w:r>
              <w:rPr>
                <w:rFonts w:ascii="仿宋" w:hAnsi="仿宋" w:eastAsia="仿宋"/>
                <w:sz w:val="22"/>
                <w:shd w:val="clear" w:color="auto" w:fill="FFFFFF"/>
              </w:rPr>
              <w:t>1-2</w:t>
            </w:r>
            <w:r>
              <w:rPr>
                <w:rFonts w:hint="eastAsia" w:ascii="仿宋" w:hAnsi="仿宋" w:eastAsia="仿宋"/>
                <w:sz w:val="22"/>
                <w:shd w:val="clear" w:color="auto" w:fill="FFFFFF"/>
              </w:rPr>
              <w:t>项具体制度内容）；有一项获奖得2分，直至满分4分（提供获奖文件及获奖证书）。</w:t>
            </w:r>
          </w:p>
        </w:tc>
        <w:tc>
          <w:tcPr>
            <w:tcW w:w="567" w:type="dxa"/>
            <w:vAlign w:val="center"/>
          </w:tcPr>
          <w:p>
            <w:pPr>
              <w:autoSpaceDN w:val="0"/>
              <w:snapToGrid w:val="0"/>
              <w:spacing w:line="360" w:lineRule="exact"/>
              <w:jc w:val="center"/>
              <w:rPr>
                <w:rFonts w:ascii="仿宋" w:hAnsi="仿宋" w:eastAsia="仿宋"/>
                <w:sz w:val="22"/>
                <w:shd w:val="clear" w:color="auto" w:fill="FFFFFF"/>
              </w:rPr>
            </w:pPr>
          </w:p>
        </w:tc>
        <w:tc>
          <w:tcPr>
            <w:tcW w:w="567" w:type="dxa"/>
            <w:vAlign w:val="center"/>
          </w:tcPr>
          <w:p>
            <w:pPr>
              <w:autoSpaceDN w:val="0"/>
              <w:snapToGrid w:val="0"/>
              <w:spacing w:line="360" w:lineRule="exact"/>
              <w:jc w:val="center"/>
              <w:rPr>
                <w:rFonts w:ascii="仿宋" w:hAnsi="仿宋" w:eastAsia="仿宋"/>
                <w:sz w:val="22"/>
                <w:shd w:val="clear" w:color="auto" w:fill="FFFFFF"/>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9" w:hRule="atLeast"/>
          <w:jc w:val="center"/>
        </w:trPr>
        <w:tc>
          <w:tcPr>
            <w:tcW w:w="1970" w:type="dxa"/>
            <w:gridSpan w:val="2"/>
            <w:vAlign w:val="center"/>
          </w:tcPr>
          <w:p>
            <w:pPr>
              <w:autoSpaceDN w:val="0"/>
              <w:snapToGrid w:val="0"/>
              <w:spacing w:line="360" w:lineRule="exact"/>
              <w:jc w:val="center"/>
              <w:rPr>
                <w:rFonts w:ascii="仿宋" w:hAnsi="仿宋" w:eastAsia="仿宋"/>
                <w:sz w:val="22"/>
                <w:shd w:val="clear" w:color="auto" w:fill="FFFFFF"/>
              </w:rPr>
            </w:pPr>
            <w:r>
              <w:rPr>
                <w:rFonts w:hint="eastAsia" w:ascii="仿宋" w:hAnsi="仿宋" w:eastAsia="仿宋"/>
                <w:sz w:val="22"/>
                <w:shd w:val="clear" w:color="auto" w:fill="FFFFFF"/>
              </w:rPr>
              <w:t>管理有序</w:t>
            </w:r>
          </w:p>
          <w:p>
            <w:pPr>
              <w:autoSpaceDN w:val="0"/>
              <w:snapToGrid w:val="0"/>
              <w:spacing w:line="360" w:lineRule="exact"/>
              <w:jc w:val="center"/>
              <w:rPr>
                <w:rFonts w:ascii="仿宋" w:hAnsi="仿宋" w:eastAsia="仿宋"/>
                <w:sz w:val="22"/>
                <w:shd w:val="clear" w:color="auto" w:fill="FFFFFF"/>
              </w:rPr>
            </w:pPr>
            <w:r>
              <w:rPr>
                <w:rFonts w:hint="eastAsia" w:ascii="仿宋" w:hAnsi="仿宋" w:eastAsia="仿宋"/>
                <w:sz w:val="22"/>
                <w:shd w:val="clear" w:color="auto" w:fill="FFFFFF"/>
              </w:rPr>
              <w:t>稳定和谐</w:t>
            </w:r>
          </w:p>
        </w:tc>
        <w:tc>
          <w:tcPr>
            <w:tcW w:w="6237" w:type="dxa"/>
            <w:vAlign w:val="center"/>
          </w:tcPr>
          <w:p>
            <w:pPr>
              <w:autoSpaceDN w:val="0"/>
              <w:snapToGrid w:val="0"/>
              <w:spacing w:line="276" w:lineRule="auto"/>
              <w:ind w:firstLine="440" w:firstLineChars="200"/>
              <w:rPr>
                <w:rFonts w:ascii="仿宋" w:hAnsi="仿宋" w:eastAsia="仿宋"/>
                <w:sz w:val="22"/>
                <w:shd w:val="clear" w:color="auto" w:fill="FFFFFF"/>
              </w:rPr>
            </w:pPr>
            <w:r>
              <w:rPr>
                <w:rFonts w:hint="eastAsia" w:ascii="仿宋" w:hAnsi="仿宋" w:eastAsia="仿宋"/>
                <w:sz w:val="22"/>
                <w:shd w:val="clear" w:color="auto" w:fill="FFFFFF"/>
              </w:rPr>
              <w:t>近两年未发生各类有责事故（10分）；未发生职工集体上访事件（6分）；未受到官方媒体不良事件曝光批评（4分）。</w:t>
            </w:r>
          </w:p>
        </w:tc>
        <w:tc>
          <w:tcPr>
            <w:tcW w:w="567" w:type="dxa"/>
            <w:vAlign w:val="center"/>
          </w:tcPr>
          <w:p>
            <w:pPr>
              <w:autoSpaceDN w:val="0"/>
              <w:snapToGrid w:val="0"/>
              <w:jc w:val="center"/>
              <w:rPr>
                <w:rFonts w:ascii="仿宋" w:hAnsi="仿宋" w:eastAsia="仿宋"/>
                <w:sz w:val="22"/>
                <w:shd w:val="clear" w:color="auto" w:fill="FFFFFF"/>
              </w:rPr>
            </w:pPr>
            <w:r>
              <w:rPr>
                <w:rFonts w:hint="eastAsia" w:ascii="仿宋" w:hAnsi="仿宋" w:eastAsia="仿宋"/>
                <w:sz w:val="22"/>
                <w:shd w:val="clear" w:color="auto" w:fill="FFFFFF"/>
              </w:rPr>
              <w:t>20</w:t>
            </w:r>
          </w:p>
        </w:tc>
        <w:tc>
          <w:tcPr>
            <w:tcW w:w="5260" w:type="dxa"/>
            <w:vAlign w:val="center"/>
          </w:tcPr>
          <w:p>
            <w:pPr>
              <w:autoSpaceDN w:val="0"/>
              <w:snapToGrid w:val="0"/>
              <w:spacing w:line="276" w:lineRule="auto"/>
              <w:ind w:firstLine="440" w:firstLineChars="200"/>
              <w:rPr>
                <w:rFonts w:ascii="仿宋" w:hAnsi="仿宋" w:eastAsia="仿宋"/>
                <w:sz w:val="22"/>
                <w:shd w:val="clear" w:color="auto" w:fill="FFFFFF"/>
              </w:rPr>
            </w:pPr>
            <w:r>
              <w:rPr>
                <w:rFonts w:hint="eastAsia" w:ascii="仿宋" w:hAnsi="仿宋" w:eastAsia="仿宋"/>
                <w:sz w:val="22"/>
                <w:shd w:val="clear" w:color="auto" w:fill="FFFFFF"/>
              </w:rPr>
              <w:t>发生一般以下安全责任事故每次扣5分，直至扣完10分；发生职工集体上访事件每次扣2分，直至扣完6分；受到官方媒体曝光和政府部门通报批评每次扣2分，直至扣完4分（查询</w:t>
            </w:r>
            <w:r>
              <w:rPr>
                <w:rFonts w:hint="eastAsia" w:ascii="仿宋" w:hAnsi="仿宋" w:eastAsia="仿宋" w:cs="仿宋"/>
                <w:sz w:val="22"/>
              </w:rPr>
              <w:t>政府主管部门的通报文件、</w:t>
            </w:r>
            <w:r>
              <w:rPr>
                <w:rFonts w:hint="eastAsia" w:ascii="仿宋" w:hAnsi="仿宋" w:eastAsia="仿宋" w:cs="仿宋"/>
                <w:sz w:val="22"/>
                <w:shd w:val="clear" w:color="auto" w:fill="FFFFFF"/>
              </w:rPr>
              <w:t>媒体不良事件曝光报道等；申报单位可</w:t>
            </w:r>
            <w:r>
              <w:rPr>
                <w:rFonts w:hint="eastAsia" w:ascii="仿宋" w:hAnsi="仿宋" w:eastAsia="仿宋"/>
                <w:sz w:val="22"/>
                <w:shd w:val="clear" w:color="auto" w:fill="FFFFFF"/>
              </w:rPr>
              <w:t>提供相关部门的证明材料，</w:t>
            </w:r>
            <w:r>
              <w:rPr>
                <w:rFonts w:hint="eastAsia" w:ascii="仿宋" w:hAnsi="仿宋" w:eastAsia="仿宋" w:cs="仿宋"/>
                <w:sz w:val="22"/>
                <w:shd w:val="clear" w:color="auto" w:fill="FFFFFF"/>
              </w:rPr>
              <w:t>也可作自我无责声明，但必须加盖公章和提供法人签字</w:t>
            </w:r>
            <w:r>
              <w:rPr>
                <w:rFonts w:hint="eastAsia" w:ascii="仿宋" w:hAnsi="仿宋" w:eastAsia="仿宋"/>
                <w:sz w:val="22"/>
                <w:shd w:val="clear" w:color="auto" w:fill="FFFFFF"/>
              </w:rPr>
              <w:t>）。</w:t>
            </w:r>
          </w:p>
        </w:tc>
        <w:tc>
          <w:tcPr>
            <w:tcW w:w="567" w:type="dxa"/>
            <w:vAlign w:val="center"/>
          </w:tcPr>
          <w:p>
            <w:pPr>
              <w:autoSpaceDN w:val="0"/>
              <w:snapToGrid w:val="0"/>
              <w:spacing w:line="360" w:lineRule="exact"/>
              <w:jc w:val="center"/>
              <w:rPr>
                <w:rFonts w:ascii="仿宋" w:hAnsi="仿宋" w:eastAsia="仿宋"/>
                <w:sz w:val="22"/>
                <w:shd w:val="clear" w:color="auto" w:fill="FFFFFF"/>
              </w:rPr>
            </w:pPr>
          </w:p>
        </w:tc>
        <w:tc>
          <w:tcPr>
            <w:tcW w:w="567" w:type="dxa"/>
            <w:vAlign w:val="center"/>
          </w:tcPr>
          <w:p>
            <w:pPr>
              <w:autoSpaceDN w:val="0"/>
              <w:snapToGrid w:val="0"/>
              <w:spacing w:line="360" w:lineRule="exact"/>
              <w:jc w:val="center"/>
              <w:rPr>
                <w:rFonts w:ascii="仿宋" w:hAnsi="仿宋" w:eastAsia="仿宋"/>
                <w:sz w:val="22"/>
                <w:shd w:val="clear" w:color="auto" w:fill="FFFFFF"/>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05" w:type="dxa"/>
            <w:vMerge w:val="restart"/>
            <w:vAlign w:val="center"/>
          </w:tcPr>
          <w:p>
            <w:pPr>
              <w:autoSpaceDN w:val="0"/>
              <w:snapToGrid w:val="0"/>
              <w:spacing w:line="360" w:lineRule="exact"/>
              <w:jc w:val="center"/>
              <w:rPr>
                <w:rFonts w:ascii="仿宋" w:hAnsi="仿宋" w:eastAsia="仿宋"/>
                <w:sz w:val="22"/>
                <w:shd w:val="clear" w:color="auto" w:fill="FFFFFF"/>
              </w:rPr>
            </w:pPr>
            <w:r>
              <w:rPr>
                <w:rFonts w:hint="eastAsia" w:ascii="仿宋" w:hAnsi="仿宋" w:eastAsia="仿宋"/>
                <w:sz w:val="22"/>
                <w:shd w:val="clear" w:color="auto" w:fill="FFFFFF"/>
              </w:rPr>
              <w:t>积极开展各类活动</w:t>
            </w:r>
          </w:p>
          <w:p>
            <w:pPr>
              <w:autoSpaceDN w:val="0"/>
              <w:snapToGrid w:val="0"/>
              <w:spacing w:line="360" w:lineRule="exact"/>
              <w:jc w:val="center"/>
              <w:rPr>
                <w:rFonts w:ascii="仿宋" w:hAnsi="仿宋" w:eastAsia="仿宋"/>
                <w:sz w:val="22"/>
                <w:shd w:val="clear" w:color="auto" w:fill="FFFFFF"/>
              </w:rPr>
            </w:pPr>
          </w:p>
        </w:tc>
        <w:tc>
          <w:tcPr>
            <w:tcW w:w="1365" w:type="dxa"/>
            <w:vAlign w:val="center"/>
          </w:tcPr>
          <w:p>
            <w:pPr>
              <w:autoSpaceDN w:val="0"/>
              <w:snapToGrid w:val="0"/>
              <w:spacing w:line="360" w:lineRule="exact"/>
              <w:jc w:val="center"/>
              <w:rPr>
                <w:rFonts w:ascii="仿宋" w:hAnsi="仿宋" w:eastAsia="仿宋"/>
                <w:sz w:val="22"/>
                <w:shd w:val="clear" w:color="auto" w:fill="FFFFFF"/>
              </w:rPr>
            </w:pPr>
            <w:r>
              <w:rPr>
                <w:rFonts w:hint="eastAsia" w:ascii="仿宋" w:hAnsi="仿宋" w:eastAsia="仿宋"/>
                <w:sz w:val="22"/>
                <w:shd w:val="clear" w:color="auto" w:fill="FFFFFF"/>
              </w:rPr>
              <w:t xml:space="preserve"> </w:t>
            </w:r>
            <w:r>
              <w:rPr>
                <w:rFonts w:ascii="仿宋" w:hAnsi="仿宋" w:eastAsia="仿宋"/>
                <w:sz w:val="22"/>
                <w:shd w:val="clear" w:color="auto" w:fill="FFFFFF"/>
              </w:rPr>
              <w:t xml:space="preserve"> </w:t>
            </w:r>
            <w:r>
              <w:rPr>
                <w:rFonts w:hint="eastAsia" w:ascii="仿宋" w:hAnsi="仿宋" w:eastAsia="仿宋"/>
                <w:sz w:val="22"/>
                <w:shd w:val="clear" w:color="auto" w:fill="FFFFFF"/>
              </w:rPr>
              <w:t>施工、</w:t>
            </w:r>
          </w:p>
          <w:p>
            <w:pPr>
              <w:autoSpaceDN w:val="0"/>
              <w:snapToGrid w:val="0"/>
              <w:spacing w:line="360" w:lineRule="exact"/>
              <w:jc w:val="center"/>
              <w:rPr>
                <w:rFonts w:ascii="仿宋" w:hAnsi="仿宋" w:eastAsia="仿宋"/>
                <w:sz w:val="22"/>
                <w:shd w:val="clear" w:color="auto" w:fill="FFFFFF"/>
              </w:rPr>
            </w:pPr>
            <w:r>
              <w:rPr>
                <w:rFonts w:hint="eastAsia" w:ascii="仿宋" w:hAnsi="仿宋" w:eastAsia="仿宋"/>
                <w:sz w:val="22"/>
                <w:shd w:val="clear" w:color="auto" w:fill="FFFFFF"/>
              </w:rPr>
              <w:t>设施管养、</w:t>
            </w:r>
          </w:p>
          <w:p>
            <w:pPr>
              <w:autoSpaceDN w:val="0"/>
              <w:snapToGrid w:val="0"/>
              <w:spacing w:line="360" w:lineRule="exact"/>
              <w:rPr>
                <w:rFonts w:ascii="仿宋" w:hAnsi="仿宋" w:eastAsia="仿宋"/>
                <w:sz w:val="22"/>
                <w:shd w:val="clear" w:color="auto" w:fill="FFFFFF"/>
              </w:rPr>
            </w:pPr>
            <w:r>
              <w:rPr>
                <w:rFonts w:hint="eastAsia" w:ascii="仿宋" w:hAnsi="仿宋" w:eastAsia="仿宋"/>
                <w:sz w:val="22"/>
                <w:shd w:val="clear" w:color="auto" w:fill="FFFFFF"/>
              </w:rPr>
              <w:t>监理单位</w:t>
            </w:r>
          </w:p>
        </w:tc>
        <w:tc>
          <w:tcPr>
            <w:tcW w:w="6237" w:type="dxa"/>
            <w:vAlign w:val="center"/>
          </w:tcPr>
          <w:p>
            <w:pPr>
              <w:autoSpaceDN w:val="0"/>
              <w:snapToGrid w:val="0"/>
              <w:spacing w:line="276" w:lineRule="auto"/>
              <w:ind w:firstLine="440" w:firstLineChars="200"/>
              <w:rPr>
                <w:rFonts w:ascii="仿宋" w:hAnsi="仿宋" w:eastAsia="仿宋"/>
                <w:sz w:val="22"/>
                <w:shd w:val="clear" w:color="auto" w:fill="FFFFFF"/>
              </w:rPr>
            </w:pPr>
            <w:r>
              <w:rPr>
                <w:rFonts w:hint="eastAsia" w:ascii="仿宋" w:hAnsi="仿宋" w:eastAsia="仿宋"/>
                <w:sz w:val="22"/>
                <w:shd w:val="clear" w:color="auto" w:fill="FFFFFF"/>
              </w:rPr>
              <w:t>积极参加本协会开展的党的建设、</w:t>
            </w:r>
            <w:r>
              <w:rPr>
                <w:rFonts w:hint="eastAsia" w:ascii="仿宋" w:hAnsi="仿宋" w:eastAsia="仿宋" w:cs="宋体"/>
                <w:kern w:val="0"/>
                <w:sz w:val="22"/>
              </w:rPr>
              <w:t>广东市政行业大讲坛</w:t>
            </w:r>
            <w:r>
              <w:rPr>
                <w:rFonts w:hint="eastAsia" w:ascii="仿宋" w:hAnsi="仿宋" w:eastAsia="仿宋"/>
                <w:sz w:val="22"/>
                <w:shd w:val="clear" w:color="auto" w:fill="FFFFFF"/>
              </w:rPr>
              <w:t>、信用等级评价、广东省市政工程安全文明施工示范工地、广东省市政优良样板工程奖、广东省市政工程建设优秀</w:t>
            </w:r>
            <w:r>
              <w:rPr>
                <w:rFonts w:ascii="仿宋" w:hAnsi="仿宋" w:eastAsia="仿宋"/>
                <w:sz w:val="22"/>
                <w:shd w:val="clear" w:color="auto" w:fill="FFFFFF"/>
              </w:rPr>
              <w:t>QC</w:t>
            </w:r>
            <w:r>
              <w:rPr>
                <w:rFonts w:hint="eastAsia" w:ascii="仿宋" w:hAnsi="仿宋" w:eastAsia="仿宋"/>
                <w:sz w:val="22"/>
                <w:shd w:val="clear" w:color="auto" w:fill="FFFFFF"/>
              </w:rPr>
              <w:t>小组活动成果奖、广东省市政行业协会科学技术奖和行业规范标准编制等活动（10分），并获得相关奖励和证书（15分）。</w:t>
            </w:r>
          </w:p>
        </w:tc>
        <w:tc>
          <w:tcPr>
            <w:tcW w:w="567" w:type="dxa"/>
            <w:vMerge w:val="restart"/>
            <w:vAlign w:val="center"/>
          </w:tcPr>
          <w:p>
            <w:pPr>
              <w:autoSpaceDN w:val="0"/>
              <w:snapToGrid w:val="0"/>
              <w:jc w:val="center"/>
              <w:rPr>
                <w:rFonts w:ascii="仿宋" w:hAnsi="仿宋" w:eastAsia="仿宋"/>
                <w:sz w:val="22"/>
                <w:shd w:val="clear" w:color="auto" w:fill="FFFFFF"/>
              </w:rPr>
            </w:pPr>
            <w:r>
              <w:rPr>
                <w:rFonts w:hint="eastAsia" w:ascii="仿宋" w:hAnsi="仿宋" w:eastAsia="仿宋"/>
                <w:sz w:val="22"/>
                <w:shd w:val="clear" w:color="auto" w:fill="FFFFFF"/>
              </w:rPr>
              <w:t>25</w:t>
            </w:r>
          </w:p>
        </w:tc>
        <w:tc>
          <w:tcPr>
            <w:tcW w:w="5260" w:type="dxa"/>
            <w:vMerge w:val="restart"/>
            <w:vAlign w:val="center"/>
          </w:tcPr>
          <w:p>
            <w:pPr>
              <w:autoSpaceDN w:val="0"/>
              <w:snapToGrid w:val="0"/>
              <w:spacing w:line="276" w:lineRule="auto"/>
              <w:ind w:firstLine="440" w:firstLineChars="200"/>
              <w:rPr>
                <w:rFonts w:ascii="仿宋" w:hAnsi="仿宋" w:eastAsia="仿宋"/>
                <w:sz w:val="22"/>
                <w:shd w:val="clear" w:color="auto" w:fill="FFFFFF"/>
              </w:rPr>
            </w:pPr>
            <w:r>
              <w:rPr>
                <w:rFonts w:hint="eastAsia" w:ascii="仿宋" w:hAnsi="仿宋" w:eastAsia="仿宋"/>
                <w:sz w:val="22"/>
                <w:shd w:val="clear" w:color="auto" w:fill="FFFFFF"/>
              </w:rPr>
              <w:t>每参加一次活动得1分，直至10分；每获得一项奖励或荣誉得3分，直至15分（提供相关文件、照片、报道、证书等证明资料）。</w:t>
            </w:r>
          </w:p>
          <w:p>
            <w:pPr>
              <w:autoSpaceDN w:val="0"/>
              <w:snapToGrid w:val="0"/>
              <w:spacing w:line="276" w:lineRule="auto"/>
              <w:ind w:firstLine="440" w:firstLineChars="200"/>
              <w:rPr>
                <w:rFonts w:ascii="仿宋" w:hAnsi="仿宋" w:eastAsia="仿宋"/>
                <w:sz w:val="22"/>
                <w:shd w:val="clear" w:color="auto" w:fill="FFFFFF"/>
              </w:rPr>
            </w:pPr>
          </w:p>
        </w:tc>
        <w:tc>
          <w:tcPr>
            <w:tcW w:w="567" w:type="dxa"/>
            <w:vAlign w:val="center"/>
          </w:tcPr>
          <w:p>
            <w:pPr>
              <w:autoSpaceDN w:val="0"/>
              <w:snapToGrid w:val="0"/>
              <w:spacing w:line="360" w:lineRule="exact"/>
              <w:jc w:val="center"/>
              <w:rPr>
                <w:rFonts w:ascii="仿宋" w:hAnsi="仿宋" w:eastAsia="仿宋"/>
                <w:sz w:val="22"/>
                <w:shd w:val="clear" w:color="auto" w:fill="FFFFFF"/>
              </w:rPr>
            </w:pPr>
          </w:p>
        </w:tc>
        <w:tc>
          <w:tcPr>
            <w:tcW w:w="567" w:type="dxa"/>
            <w:vAlign w:val="center"/>
          </w:tcPr>
          <w:p>
            <w:pPr>
              <w:autoSpaceDN w:val="0"/>
              <w:snapToGrid w:val="0"/>
              <w:spacing w:line="360" w:lineRule="exact"/>
              <w:jc w:val="center"/>
              <w:rPr>
                <w:rFonts w:ascii="仿宋" w:hAnsi="仿宋" w:eastAsia="仿宋"/>
                <w:sz w:val="22"/>
                <w:shd w:val="clear" w:color="auto" w:fill="FFFFFF"/>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49" w:hRule="atLeast"/>
          <w:jc w:val="center"/>
        </w:trPr>
        <w:tc>
          <w:tcPr>
            <w:tcW w:w="605" w:type="dxa"/>
            <w:vMerge w:val="continue"/>
            <w:vAlign w:val="center"/>
          </w:tcPr>
          <w:p>
            <w:pPr>
              <w:autoSpaceDN w:val="0"/>
              <w:snapToGrid w:val="0"/>
              <w:spacing w:line="360" w:lineRule="exact"/>
              <w:jc w:val="center"/>
              <w:rPr>
                <w:rFonts w:ascii="仿宋" w:hAnsi="仿宋" w:eastAsia="仿宋"/>
                <w:sz w:val="22"/>
                <w:shd w:val="clear" w:color="auto" w:fill="FFFFFF"/>
              </w:rPr>
            </w:pPr>
          </w:p>
        </w:tc>
        <w:tc>
          <w:tcPr>
            <w:tcW w:w="1365" w:type="dxa"/>
            <w:vAlign w:val="center"/>
          </w:tcPr>
          <w:p>
            <w:pPr>
              <w:autoSpaceDN w:val="0"/>
              <w:snapToGrid w:val="0"/>
              <w:spacing w:line="360" w:lineRule="exact"/>
              <w:jc w:val="center"/>
              <w:rPr>
                <w:rFonts w:ascii="仿宋" w:hAnsi="仿宋" w:eastAsia="仿宋"/>
                <w:sz w:val="22"/>
                <w:shd w:val="clear" w:color="auto" w:fill="FFFFFF"/>
              </w:rPr>
            </w:pPr>
            <w:r>
              <w:rPr>
                <w:rFonts w:hint="eastAsia" w:ascii="仿宋" w:hAnsi="仿宋" w:eastAsia="仿宋"/>
                <w:sz w:val="22"/>
                <w:shd w:val="clear" w:color="auto" w:fill="FFFFFF"/>
              </w:rPr>
              <w:t>勘察</w:t>
            </w:r>
          </w:p>
          <w:p>
            <w:pPr>
              <w:autoSpaceDN w:val="0"/>
              <w:snapToGrid w:val="0"/>
              <w:spacing w:line="360" w:lineRule="exact"/>
              <w:jc w:val="center"/>
              <w:rPr>
                <w:rFonts w:ascii="仿宋" w:hAnsi="仿宋" w:eastAsia="仿宋"/>
                <w:sz w:val="22"/>
                <w:shd w:val="clear" w:color="auto" w:fill="FFFFFF"/>
              </w:rPr>
            </w:pPr>
            <w:r>
              <w:rPr>
                <w:rFonts w:hint="eastAsia" w:ascii="仿宋" w:hAnsi="仿宋" w:eastAsia="仿宋"/>
                <w:sz w:val="22"/>
                <w:shd w:val="clear" w:color="auto" w:fill="FFFFFF"/>
              </w:rPr>
              <w:t>设计</w:t>
            </w:r>
          </w:p>
          <w:p>
            <w:pPr>
              <w:autoSpaceDN w:val="0"/>
              <w:snapToGrid w:val="0"/>
              <w:spacing w:line="360" w:lineRule="exact"/>
              <w:jc w:val="center"/>
              <w:rPr>
                <w:rFonts w:ascii="仿宋" w:hAnsi="仿宋" w:eastAsia="仿宋"/>
                <w:sz w:val="22"/>
                <w:shd w:val="clear" w:color="auto" w:fill="FFFFFF"/>
              </w:rPr>
            </w:pPr>
            <w:r>
              <w:rPr>
                <w:rFonts w:hint="eastAsia" w:ascii="仿宋" w:hAnsi="仿宋" w:eastAsia="仿宋"/>
                <w:sz w:val="22"/>
                <w:shd w:val="clear" w:color="auto" w:fill="FFFFFF"/>
              </w:rPr>
              <w:t>单位</w:t>
            </w:r>
          </w:p>
        </w:tc>
        <w:tc>
          <w:tcPr>
            <w:tcW w:w="6237" w:type="dxa"/>
            <w:vAlign w:val="center"/>
          </w:tcPr>
          <w:p>
            <w:pPr>
              <w:autoSpaceDN w:val="0"/>
              <w:snapToGrid w:val="0"/>
              <w:spacing w:line="276" w:lineRule="auto"/>
              <w:ind w:firstLine="440" w:firstLineChars="200"/>
              <w:rPr>
                <w:rFonts w:ascii="仿宋" w:hAnsi="仿宋" w:eastAsia="仿宋"/>
                <w:sz w:val="22"/>
                <w:shd w:val="clear" w:color="auto" w:fill="FFFFFF"/>
              </w:rPr>
            </w:pPr>
            <w:r>
              <w:rPr>
                <w:rFonts w:hint="eastAsia" w:ascii="仿宋" w:hAnsi="仿宋" w:eastAsia="仿宋"/>
                <w:sz w:val="22"/>
                <w:shd w:val="clear" w:color="auto" w:fill="FFFFFF"/>
              </w:rPr>
              <w:t>积极参加本协会开展的党的建设、</w:t>
            </w:r>
            <w:r>
              <w:rPr>
                <w:rFonts w:hint="eastAsia" w:ascii="仿宋" w:hAnsi="仿宋" w:eastAsia="仿宋" w:cs="宋体"/>
                <w:kern w:val="0"/>
                <w:sz w:val="22"/>
              </w:rPr>
              <w:t>广东市政行业大讲坛、</w:t>
            </w:r>
            <w:r>
              <w:rPr>
                <w:rFonts w:hint="eastAsia" w:ascii="仿宋" w:hAnsi="仿宋" w:eastAsia="仿宋"/>
                <w:sz w:val="22"/>
                <w:shd w:val="clear" w:color="auto" w:fill="FFFFFF"/>
              </w:rPr>
              <w:t>信用等级评价、广东省市政行业科学技术奖、广东省市政行业勘察设计奖、行业规范标准编制等活动（10分），并获得相关奖励和证书（15分）。</w:t>
            </w:r>
          </w:p>
        </w:tc>
        <w:tc>
          <w:tcPr>
            <w:tcW w:w="567" w:type="dxa"/>
            <w:vMerge w:val="continue"/>
            <w:vAlign w:val="center"/>
          </w:tcPr>
          <w:p>
            <w:pPr>
              <w:autoSpaceDN w:val="0"/>
              <w:snapToGrid w:val="0"/>
              <w:jc w:val="center"/>
              <w:rPr>
                <w:rFonts w:ascii="仿宋" w:hAnsi="仿宋" w:eastAsia="仿宋"/>
                <w:sz w:val="22"/>
                <w:shd w:val="clear" w:color="auto" w:fill="FFFFFF"/>
              </w:rPr>
            </w:pPr>
          </w:p>
        </w:tc>
        <w:tc>
          <w:tcPr>
            <w:tcW w:w="5260" w:type="dxa"/>
            <w:vMerge w:val="continue"/>
            <w:vAlign w:val="center"/>
          </w:tcPr>
          <w:p>
            <w:pPr>
              <w:autoSpaceDN w:val="0"/>
              <w:snapToGrid w:val="0"/>
              <w:spacing w:line="276" w:lineRule="auto"/>
              <w:ind w:firstLine="440" w:firstLineChars="200"/>
              <w:rPr>
                <w:rFonts w:ascii="仿宋" w:hAnsi="仿宋" w:eastAsia="仿宋"/>
                <w:sz w:val="22"/>
                <w:shd w:val="clear" w:color="auto" w:fill="FFFFFF"/>
              </w:rPr>
            </w:pPr>
          </w:p>
        </w:tc>
        <w:tc>
          <w:tcPr>
            <w:tcW w:w="567" w:type="dxa"/>
            <w:vAlign w:val="center"/>
          </w:tcPr>
          <w:p>
            <w:pPr>
              <w:autoSpaceDN w:val="0"/>
              <w:snapToGrid w:val="0"/>
              <w:spacing w:line="360" w:lineRule="exact"/>
              <w:jc w:val="center"/>
              <w:rPr>
                <w:rFonts w:ascii="仿宋" w:hAnsi="仿宋" w:eastAsia="仿宋"/>
                <w:sz w:val="22"/>
                <w:shd w:val="clear" w:color="auto" w:fill="FFFFFF"/>
              </w:rPr>
            </w:pPr>
          </w:p>
        </w:tc>
        <w:tc>
          <w:tcPr>
            <w:tcW w:w="567" w:type="dxa"/>
            <w:vAlign w:val="center"/>
          </w:tcPr>
          <w:p>
            <w:pPr>
              <w:autoSpaceDN w:val="0"/>
              <w:snapToGrid w:val="0"/>
              <w:spacing w:line="360" w:lineRule="exact"/>
              <w:jc w:val="center"/>
              <w:rPr>
                <w:rFonts w:ascii="仿宋" w:hAnsi="仿宋" w:eastAsia="仿宋"/>
                <w:sz w:val="22"/>
                <w:shd w:val="clear" w:color="auto" w:fill="FFFFFF"/>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49" w:hRule="atLeast"/>
          <w:jc w:val="center"/>
        </w:trPr>
        <w:tc>
          <w:tcPr>
            <w:tcW w:w="605" w:type="dxa"/>
            <w:vMerge w:val="continue"/>
            <w:vAlign w:val="center"/>
          </w:tcPr>
          <w:p>
            <w:pPr>
              <w:autoSpaceDN w:val="0"/>
              <w:snapToGrid w:val="0"/>
              <w:spacing w:line="360" w:lineRule="exact"/>
              <w:jc w:val="center"/>
              <w:rPr>
                <w:rFonts w:ascii="仿宋" w:hAnsi="仿宋" w:eastAsia="仿宋"/>
                <w:sz w:val="22"/>
                <w:shd w:val="clear" w:color="auto" w:fill="FFFFFF"/>
              </w:rPr>
            </w:pPr>
          </w:p>
        </w:tc>
        <w:tc>
          <w:tcPr>
            <w:tcW w:w="1365" w:type="dxa"/>
            <w:vAlign w:val="center"/>
          </w:tcPr>
          <w:p>
            <w:pPr>
              <w:autoSpaceDN w:val="0"/>
              <w:snapToGrid w:val="0"/>
              <w:spacing w:line="360" w:lineRule="exact"/>
              <w:jc w:val="center"/>
              <w:rPr>
                <w:rFonts w:ascii="仿宋" w:hAnsi="仿宋" w:eastAsia="仿宋"/>
                <w:sz w:val="22"/>
                <w:shd w:val="clear" w:color="auto" w:fill="FFFFFF"/>
              </w:rPr>
            </w:pPr>
            <w:r>
              <w:rPr>
                <w:rFonts w:hint="eastAsia" w:ascii="仿宋" w:hAnsi="仿宋" w:eastAsia="仿宋"/>
                <w:sz w:val="22"/>
                <w:shd w:val="clear" w:color="auto" w:fill="FFFFFF"/>
              </w:rPr>
              <w:t>检测</w:t>
            </w:r>
          </w:p>
          <w:p>
            <w:pPr>
              <w:autoSpaceDN w:val="0"/>
              <w:snapToGrid w:val="0"/>
              <w:spacing w:line="360" w:lineRule="exact"/>
              <w:jc w:val="center"/>
              <w:rPr>
                <w:rFonts w:ascii="仿宋" w:hAnsi="仿宋" w:eastAsia="仿宋"/>
                <w:sz w:val="22"/>
                <w:shd w:val="clear" w:color="auto" w:fill="FFFFFF"/>
              </w:rPr>
            </w:pPr>
            <w:r>
              <w:rPr>
                <w:rFonts w:hint="eastAsia" w:ascii="仿宋" w:hAnsi="仿宋" w:eastAsia="仿宋"/>
                <w:sz w:val="22"/>
                <w:shd w:val="clear" w:color="auto" w:fill="FFFFFF"/>
              </w:rPr>
              <w:t>单位</w:t>
            </w:r>
          </w:p>
        </w:tc>
        <w:tc>
          <w:tcPr>
            <w:tcW w:w="6237" w:type="dxa"/>
            <w:vAlign w:val="center"/>
          </w:tcPr>
          <w:p>
            <w:pPr>
              <w:autoSpaceDN w:val="0"/>
              <w:snapToGrid w:val="0"/>
              <w:spacing w:line="276" w:lineRule="auto"/>
              <w:ind w:firstLine="440" w:firstLineChars="200"/>
              <w:rPr>
                <w:rFonts w:ascii="仿宋" w:hAnsi="仿宋" w:eastAsia="仿宋"/>
                <w:sz w:val="22"/>
                <w:shd w:val="clear" w:color="auto" w:fill="FFFFFF"/>
              </w:rPr>
            </w:pPr>
            <w:r>
              <w:rPr>
                <w:rFonts w:hint="eastAsia" w:ascii="仿宋" w:hAnsi="仿宋" w:eastAsia="仿宋"/>
                <w:sz w:val="22"/>
                <w:shd w:val="clear" w:color="auto" w:fill="FFFFFF"/>
              </w:rPr>
              <w:t>积极参加本协会开展的党的建设、</w:t>
            </w:r>
            <w:r>
              <w:rPr>
                <w:rFonts w:hint="eastAsia" w:ascii="仿宋" w:hAnsi="仿宋" w:eastAsia="仿宋" w:cs="宋体"/>
                <w:kern w:val="0"/>
                <w:sz w:val="22"/>
              </w:rPr>
              <w:t>广东市政行业大讲坛、</w:t>
            </w:r>
            <w:r>
              <w:rPr>
                <w:rFonts w:hint="eastAsia" w:ascii="仿宋" w:hAnsi="仿宋" w:eastAsia="仿宋"/>
                <w:sz w:val="22"/>
                <w:shd w:val="clear" w:color="auto" w:fill="FFFFFF"/>
              </w:rPr>
              <w:t>信用等级评价、市政检测试验室比对试验、广东省市政行业协会科学技术奖、广东省市政工程建设优秀</w:t>
            </w:r>
            <w:r>
              <w:rPr>
                <w:rFonts w:ascii="仿宋" w:hAnsi="仿宋" w:eastAsia="仿宋"/>
                <w:sz w:val="22"/>
                <w:shd w:val="clear" w:color="auto" w:fill="FFFFFF"/>
              </w:rPr>
              <w:t>QC</w:t>
            </w:r>
            <w:r>
              <w:rPr>
                <w:rFonts w:hint="eastAsia" w:ascii="仿宋" w:hAnsi="仿宋" w:eastAsia="仿宋"/>
                <w:sz w:val="22"/>
                <w:shd w:val="clear" w:color="auto" w:fill="FFFFFF"/>
              </w:rPr>
              <w:t>小组活动成果奖和行业规范标准编制等活动（10分），并获得相关奖励和证书（15分）。</w:t>
            </w:r>
          </w:p>
        </w:tc>
        <w:tc>
          <w:tcPr>
            <w:tcW w:w="567" w:type="dxa"/>
            <w:vMerge w:val="continue"/>
            <w:vAlign w:val="center"/>
          </w:tcPr>
          <w:p>
            <w:pPr>
              <w:autoSpaceDN w:val="0"/>
              <w:snapToGrid w:val="0"/>
              <w:jc w:val="center"/>
              <w:rPr>
                <w:rFonts w:ascii="仿宋" w:hAnsi="仿宋" w:eastAsia="仿宋"/>
                <w:sz w:val="22"/>
                <w:shd w:val="clear" w:color="auto" w:fill="FFFFFF"/>
              </w:rPr>
            </w:pPr>
          </w:p>
        </w:tc>
        <w:tc>
          <w:tcPr>
            <w:tcW w:w="5260" w:type="dxa"/>
            <w:vMerge w:val="continue"/>
            <w:vAlign w:val="center"/>
          </w:tcPr>
          <w:p>
            <w:pPr>
              <w:autoSpaceDN w:val="0"/>
              <w:snapToGrid w:val="0"/>
              <w:spacing w:line="276" w:lineRule="auto"/>
              <w:ind w:firstLine="440" w:firstLineChars="200"/>
              <w:rPr>
                <w:rFonts w:ascii="仿宋" w:hAnsi="仿宋" w:eastAsia="仿宋"/>
                <w:sz w:val="22"/>
                <w:shd w:val="clear" w:color="auto" w:fill="FFFFFF"/>
              </w:rPr>
            </w:pPr>
          </w:p>
        </w:tc>
        <w:tc>
          <w:tcPr>
            <w:tcW w:w="567" w:type="dxa"/>
            <w:vAlign w:val="center"/>
          </w:tcPr>
          <w:p>
            <w:pPr>
              <w:autoSpaceDN w:val="0"/>
              <w:snapToGrid w:val="0"/>
              <w:spacing w:line="360" w:lineRule="exact"/>
              <w:jc w:val="center"/>
              <w:rPr>
                <w:rFonts w:ascii="仿宋" w:hAnsi="仿宋" w:eastAsia="仿宋"/>
                <w:sz w:val="22"/>
                <w:shd w:val="clear" w:color="auto" w:fill="FFFFFF"/>
              </w:rPr>
            </w:pPr>
          </w:p>
        </w:tc>
        <w:tc>
          <w:tcPr>
            <w:tcW w:w="567" w:type="dxa"/>
            <w:vAlign w:val="center"/>
          </w:tcPr>
          <w:p>
            <w:pPr>
              <w:autoSpaceDN w:val="0"/>
              <w:snapToGrid w:val="0"/>
              <w:spacing w:line="360" w:lineRule="exact"/>
              <w:jc w:val="center"/>
              <w:rPr>
                <w:rFonts w:ascii="仿宋" w:hAnsi="仿宋" w:eastAsia="仿宋"/>
                <w:sz w:val="22"/>
                <w:shd w:val="clear" w:color="auto" w:fill="FFFFFF"/>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49" w:hRule="atLeast"/>
          <w:jc w:val="center"/>
        </w:trPr>
        <w:tc>
          <w:tcPr>
            <w:tcW w:w="605" w:type="dxa"/>
            <w:vMerge w:val="continue"/>
            <w:vAlign w:val="center"/>
          </w:tcPr>
          <w:p>
            <w:pPr>
              <w:autoSpaceDN w:val="0"/>
              <w:snapToGrid w:val="0"/>
              <w:spacing w:line="360" w:lineRule="exact"/>
              <w:jc w:val="center"/>
              <w:rPr>
                <w:rFonts w:ascii="仿宋" w:hAnsi="仿宋" w:eastAsia="仿宋"/>
                <w:sz w:val="22"/>
                <w:shd w:val="clear" w:color="auto" w:fill="FFFFFF"/>
              </w:rPr>
            </w:pPr>
          </w:p>
        </w:tc>
        <w:tc>
          <w:tcPr>
            <w:tcW w:w="1365" w:type="dxa"/>
            <w:vAlign w:val="center"/>
          </w:tcPr>
          <w:p>
            <w:pPr>
              <w:autoSpaceDN w:val="0"/>
              <w:snapToGrid w:val="0"/>
              <w:spacing w:line="360" w:lineRule="exact"/>
              <w:jc w:val="center"/>
              <w:rPr>
                <w:rFonts w:ascii="仿宋" w:hAnsi="仿宋" w:eastAsia="仿宋"/>
                <w:sz w:val="22"/>
                <w:shd w:val="clear" w:color="auto" w:fill="FFFFFF"/>
              </w:rPr>
            </w:pPr>
            <w:r>
              <w:rPr>
                <w:rFonts w:hint="eastAsia" w:ascii="仿宋" w:hAnsi="仿宋" w:eastAsia="仿宋"/>
                <w:sz w:val="22"/>
                <w:shd w:val="clear" w:color="auto" w:fill="FFFFFF"/>
              </w:rPr>
              <w:t>排水</w:t>
            </w:r>
          </w:p>
          <w:p>
            <w:pPr>
              <w:autoSpaceDN w:val="0"/>
              <w:snapToGrid w:val="0"/>
              <w:spacing w:line="360" w:lineRule="exact"/>
              <w:jc w:val="center"/>
              <w:rPr>
                <w:rFonts w:ascii="仿宋" w:hAnsi="仿宋" w:eastAsia="仿宋"/>
                <w:sz w:val="22"/>
                <w:shd w:val="clear" w:color="auto" w:fill="FFFFFF"/>
              </w:rPr>
            </w:pPr>
            <w:r>
              <w:rPr>
                <w:rFonts w:hint="eastAsia" w:ascii="仿宋" w:hAnsi="仿宋" w:eastAsia="仿宋"/>
                <w:sz w:val="22"/>
                <w:shd w:val="clear" w:color="auto" w:fill="FFFFFF"/>
              </w:rPr>
              <w:t>单位</w:t>
            </w:r>
          </w:p>
        </w:tc>
        <w:tc>
          <w:tcPr>
            <w:tcW w:w="6237" w:type="dxa"/>
            <w:vAlign w:val="center"/>
          </w:tcPr>
          <w:p>
            <w:pPr>
              <w:autoSpaceDN w:val="0"/>
              <w:snapToGrid w:val="0"/>
              <w:spacing w:line="276" w:lineRule="auto"/>
              <w:ind w:firstLine="440" w:firstLineChars="200"/>
              <w:rPr>
                <w:rFonts w:ascii="仿宋" w:hAnsi="仿宋" w:eastAsia="仿宋"/>
                <w:sz w:val="22"/>
                <w:shd w:val="clear" w:color="auto" w:fill="FFFFFF"/>
              </w:rPr>
            </w:pPr>
            <w:r>
              <w:rPr>
                <w:rFonts w:hint="eastAsia" w:ascii="仿宋" w:hAnsi="仿宋" w:eastAsia="仿宋"/>
                <w:sz w:val="22"/>
                <w:shd w:val="clear" w:color="auto" w:fill="FFFFFF"/>
              </w:rPr>
              <w:t>积极参加本协会开展的党的建设、</w:t>
            </w:r>
            <w:r>
              <w:rPr>
                <w:rFonts w:hint="eastAsia" w:ascii="仿宋" w:hAnsi="仿宋" w:eastAsia="仿宋" w:cs="宋体"/>
                <w:kern w:val="0"/>
                <w:sz w:val="22"/>
              </w:rPr>
              <w:t>广东市政行业大讲坛、</w:t>
            </w:r>
            <w:r>
              <w:rPr>
                <w:rFonts w:hint="eastAsia" w:ascii="仿宋" w:hAnsi="仿宋" w:eastAsia="仿宋"/>
                <w:sz w:val="22"/>
                <w:shd w:val="clear" w:color="auto" w:fill="FFFFFF"/>
              </w:rPr>
              <w:t>信用等级评价、广东省市政行业协会科学技术奖 和行业规范标准编制，积极参加各级政府和国家、省级协会开展的污水处理提质增效、黑臭水体治理、海绵城市建设、职业技能竞赛、全国城镇污水处理管理信息系统填报和排水年鉴编纂信息提供等活动（10分），并获得相关奖励和证书（15分）。</w:t>
            </w:r>
          </w:p>
        </w:tc>
        <w:tc>
          <w:tcPr>
            <w:tcW w:w="567" w:type="dxa"/>
            <w:vMerge w:val="continue"/>
            <w:vAlign w:val="center"/>
          </w:tcPr>
          <w:p>
            <w:pPr>
              <w:autoSpaceDN w:val="0"/>
              <w:snapToGrid w:val="0"/>
              <w:jc w:val="center"/>
              <w:rPr>
                <w:rFonts w:ascii="仿宋" w:hAnsi="仿宋" w:eastAsia="仿宋"/>
                <w:sz w:val="22"/>
                <w:shd w:val="clear" w:color="auto" w:fill="FFFFFF"/>
              </w:rPr>
            </w:pPr>
          </w:p>
        </w:tc>
        <w:tc>
          <w:tcPr>
            <w:tcW w:w="5260" w:type="dxa"/>
            <w:vMerge w:val="continue"/>
            <w:vAlign w:val="center"/>
          </w:tcPr>
          <w:p>
            <w:pPr>
              <w:autoSpaceDN w:val="0"/>
              <w:snapToGrid w:val="0"/>
              <w:spacing w:line="276" w:lineRule="auto"/>
              <w:rPr>
                <w:rFonts w:ascii="仿宋" w:hAnsi="仿宋" w:eastAsia="仿宋"/>
                <w:sz w:val="22"/>
                <w:shd w:val="clear" w:color="auto" w:fill="FFFFFF"/>
              </w:rPr>
            </w:pPr>
          </w:p>
        </w:tc>
        <w:tc>
          <w:tcPr>
            <w:tcW w:w="567" w:type="dxa"/>
            <w:vAlign w:val="center"/>
          </w:tcPr>
          <w:p>
            <w:pPr>
              <w:autoSpaceDN w:val="0"/>
              <w:snapToGrid w:val="0"/>
              <w:spacing w:line="360" w:lineRule="exact"/>
              <w:jc w:val="center"/>
              <w:rPr>
                <w:rFonts w:ascii="仿宋" w:hAnsi="仿宋" w:eastAsia="仿宋"/>
                <w:sz w:val="22"/>
                <w:shd w:val="clear" w:color="auto" w:fill="FFFFFF"/>
              </w:rPr>
            </w:pPr>
          </w:p>
        </w:tc>
        <w:tc>
          <w:tcPr>
            <w:tcW w:w="567" w:type="dxa"/>
            <w:vAlign w:val="center"/>
          </w:tcPr>
          <w:p>
            <w:pPr>
              <w:autoSpaceDN w:val="0"/>
              <w:snapToGrid w:val="0"/>
              <w:spacing w:line="360" w:lineRule="exact"/>
              <w:jc w:val="center"/>
              <w:rPr>
                <w:rFonts w:ascii="仿宋" w:hAnsi="仿宋" w:eastAsia="仿宋"/>
                <w:sz w:val="22"/>
                <w:shd w:val="clear" w:color="auto" w:fill="FFFFFF"/>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49" w:hRule="atLeast"/>
          <w:jc w:val="center"/>
        </w:trPr>
        <w:tc>
          <w:tcPr>
            <w:tcW w:w="605" w:type="dxa"/>
            <w:vMerge w:val="continue"/>
            <w:vAlign w:val="center"/>
          </w:tcPr>
          <w:p>
            <w:pPr>
              <w:autoSpaceDN w:val="0"/>
              <w:snapToGrid w:val="0"/>
              <w:spacing w:line="360" w:lineRule="exact"/>
              <w:jc w:val="center"/>
              <w:rPr>
                <w:rFonts w:ascii="仿宋" w:hAnsi="仿宋" w:eastAsia="仿宋"/>
                <w:sz w:val="22"/>
                <w:shd w:val="clear" w:color="auto" w:fill="FFFFFF"/>
              </w:rPr>
            </w:pPr>
          </w:p>
        </w:tc>
        <w:tc>
          <w:tcPr>
            <w:tcW w:w="1365" w:type="dxa"/>
            <w:vAlign w:val="center"/>
          </w:tcPr>
          <w:p>
            <w:pPr>
              <w:autoSpaceDN w:val="0"/>
              <w:snapToGrid w:val="0"/>
              <w:spacing w:line="360" w:lineRule="exact"/>
              <w:jc w:val="center"/>
              <w:rPr>
                <w:rFonts w:ascii="仿宋" w:hAnsi="仿宋" w:eastAsia="仿宋"/>
                <w:sz w:val="22"/>
                <w:shd w:val="clear" w:color="auto" w:fill="FFFFFF"/>
              </w:rPr>
            </w:pPr>
            <w:r>
              <w:rPr>
                <w:rFonts w:hint="eastAsia" w:ascii="仿宋" w:hAnsi="仿宋" w:eastAsia="仿宋"/>
                <w:sz w:val="22"/>
                <w:shd w:val="clear" w:color="auto" w:fill="FFFFFF"/>
              </w:rPr>
              <w:t>其他</w:t>
            </w:r>
            <w:r>
              <w:rPr>
                <w:rFonts w:hint="eastAsia" w:ascii="仿宋" w:hAnsi="仿宋" w:eastAsia="仿宋"/>
                <w:color w:val="000000" w:themeColor="text1"/>
                <w:sz w:val="22"/>
                <w:shd w:val="clear" w:color="auto" w:fill="FFFFFF"/>
                <w14:textFill>
                  <w14:solidFill>
                    <w14:schemeClr w14:val="tx1"/>
                  </w14:solidFill>
                </w14:textFill>
              </w:rPr>
              <w:t>单位</w:t>
            </w:r>
          </w:p>
        </w:tc>
        <w:tc>
          <w:tcPr>
            <w:tcW w:w="6237" w:type="dxa"/>
            <w:vAlign w:val="center"/>
          </w:tcPr>
          <w:p>
            <w:pPr>
              <w:autoSpaceDN w:val="0"/>
              <w:snapToGrid w:val="0"/>
              <w:spacing w:line="276" w:lineRule="auto"/>
              <w:ind w:firstLine="440" w:firstLineChars="200"/>
              <w:rPr>
                <w:rFonts w:ascii="仿宋" w:hAnsi="仿宋" w:eastAsia="仿宋"/>
                <w:sz w:val="22"/>
                <w:shd w:val="clear" w:color="auto" w:fill="FFFFFF"/>
              </w:rPr>
            </w:pPr>
            <w:r>
              <w:rPr>
                <w:rFonts w:hint="eastAsia" w:ascii="仿宋" w:hAnsi="仿宋" w:eastAsia="仿宋"/>
                <w:sz w:val="22"/>
                <w:shd w:val="clear" w:color="auto" w:fill="FFFFFF"/>
              </w:rPr>
              <w:t>积极参加本协会开展的党的建设、</w:t>
            </w:r>
            <w:r>
              <w:rPr>
                <w:rFonts w:hint="eastAsia" w:ascii="仿宋" w:hAnsi="仿宋" w:eastAsia="仿宋" w:cs="宋体"/>
                <w:kern w:val="0"/>
                <w:sz w:val="22"/>
              </w:rPr>
              <w:t>广东市政行业大讲坛、</w:t>
            </w:r>
            <w:r>
              <w:rPr>
                <w:rFonts w:hint="eastAsia" w:ascii="仿宋" w:hAnsi="仿宋" w:eastAsia="仿宋"/>
                <w:sz w:val="22"/>
                <w:shd w:val="clear" w:color="auto" w:fill="FFFFFF"/>
              </w:rPr>
              <w:t>信用等级评价、广东省市政行业协会科学技术奖和行业规范标准编制等活动（10分），并获得相关奖励和证书（15分）。</w:t>
            </w:r>
          </w:p>
        </w:tc>
        <w:tc>
          <w:tcPr>
            <w:tcW w:w="567" w:type="dxa"/>
            <w:vMerge w:val="continue"/>
            <w:vAlign w:val="center"/>
          </w:tcPr>
          <w:p>
            <w:pPr>
              <w:autoSpaceDN w:val="0"/>
              <w:snapToGrid w:val="0"/>
              <w:jc w:val="center"/>
              <w:rPr>
                <w:rFonts w:ascii="仿宋" w:hAnsi="仿宋" w:eastAsia="仿宋"/>
                <w:sz w:val="22"/>
                <w:shd w:val="clear" w:color="auto" w:fill="FFFFFF"/>
              </w:rPr>
            </w:pPr>
          </w:p>
        </w:tc>
        <w:tc>
          <w:tcPr>
            <w:tcW w:w="5260" w:type="dxa"/>
            <w:vMerge w:val="continue"/>
            <w:vAlign w:val="center"/>
          </w:tcPr>
          <w:p>
            <w:pPr>
              <w:autoSpaceDN w:val="0"/>
              <w:snapToGrid w:val="0"/>
              <w:spacing w:line="276" w:lineRule="auto"/>
              <w:rPr>
                <w:rFonts w:ascii="仿宋" w:hAnsi="仿宋" w:eastAsia="仿宋"/>
                <w:sz w:val="22"/>
                <w:shd w:val="clear" w:color="auto" w:fill="FFFFFF"/>
              </w:rPr>
            </w:pPr>
          </w:p>
        </w:tc>
        <w:tc>
          <w:tcPr>
            <w:tcW w:w="567" w:type="dxa"/>
            <w:vAlign w:val="center"/>
          </w:tcPr>
          <w:p>
            <w:pPr>
              <w:autoSpaceDN w:val="0"/>
              <w:snapToGrid w:val="0"/>
              <w:spacing w:line="360" w:lineRule="exact"/>
              <w:jc w:val="center"/>
              <w:rPr>
                <w:rFonts w:ascii="仿宋" w:hAnsi="仿宋" w:eastAsia="仿宋"/>
                <w:sz w:val="22"/>
                <w:shd w:val="clear" w:color="auto" w:fill="FFFFFF"/>
              </w:rPr>
            </w:pPr>
          </w:p>
        </w:tc>
        <w:tc>
          <w:tcPr>
            <w:tcW w:w="567" w:type="dxa"/>
            <w:vAlign w:val="center"/>
          </w:tcPr>
          <w:p>
            <w:pPr>
              <w:autoSpaceDN w:val="0"/>
              <w:snapToGrid w:val="0"/>
              <w:spacing w:line="360" w:lineRule="exact"/>
              <w:jc w:val="center"/>
              <w:rPr>
                <w:rFonts w:ascii="仿宋" w:hAnsi="仿宋" w:eastAsia="仿宋"/>
                <w:sz w:val="22"/>
                <w:shd w:val="clear" w:color="auto" w:fill="FFFFFF"/>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49" w:hRule="atLeast"/>
          <w:jc w:val="center"/>
        </w:trPr>
        <w:tc>
          <w:tcPr>
            <w:tcW w:w="1970" w:type="dxa"/>
            <w:gridSpan w:val="2"/>
            <w:vAlign w:val="center"/>
          </w:tcPr>
          <w:p>
            <w:pPr>
              <w:autoSpaceDN w:val="0"/>
              <w:snapToGrid w:val="0"/>
              <w:spacing w:line="360" w:lineRule="exact"/>
              <w:ind w:left="-105" w:leftChars="-50" w:right="-105" w:rightChars="-50"/>
              <w:jc w:val="center"/>
              <w:rPr>
                <w:rFonts w:ascii="仿宋" w:hAnsi="仿宋" w:eastAsia="仿宋"/>
                <w:color w:val="000000" w:themeColor="text1"/>
                <w:sz w:val="22"/>
                <w:shd w:val="clear" w:color="auto" w:fill="FFFFFF"/>
                <w14:textFill>
                  <w14:solidFill>
                    <w14:schemeClr w14:val="tx1"/>
                  </w14:solidFill>
                </w14:textFill>
              </w:rPr>
            </w:pPr>
            <w:r>
              <w:rPr>
                <w:rFonts w:hint="eastAsia" w:ascii="仿宋" w:hAnsi="仿宋" w:eastAsia="仿宋"/>
                <w:color w:val="000000" w:themeColor="text1"/>
                <w:sz w:val="22"/>
                <w:shd w:val="clear" w:color="auto" w:fill="FFFFFF"/>
                <w14:textFill>
                  <w14:solidFill>
                    <w14:schemeClr w14:val="tx1"/>
                  </w14:solidFill>
                </w14:textFill>
              </w:rPr>
              <w:t>加强企业文化建设，主动承担社会责任</w:t>
            </w:r>
          </w:p>
        </w:tc>
        <w:tc>
          <w:tcPr>
            <w:tcW w:w="6237" w:type="dxa"/>
            <w:vAlign w:val="center"/>
          </w:tcPr>
          <w:p>
            <w:pPr>
              <w:autoSpaceDN w:val="0"/>
              <w:snapToGrid w:val="0"/>
              <w:spacing w:line="276" w:lineRule="auto"/>
              <w:ind w:firstLine="220" w:firstLineChars="100"/>
              <w:rPr>
                <w:rFonts w:ascii="仿宋" w:hAnsi="仿宋" w:eastAsia="仿宋"/>
                <w:color w:val="000000" w:themeColor="text1"/>
                <w:sz w:val="22"/>
                <w:shd w:val="clear" w:color="auto" w:fill="FFFFFF"/>
                <w14:textFill>
                  <w14:solidFill>
                    <w14:schemeClr w14:val="tx1"/>
                  </w14:solidFill>
                </w14:textFill>
              </w:rPr>
            </w:pPr>
            <w:r>
              <w:rPr>
                <w:rFonts w:hint="eastAsia" w:ascii="仿宋" w:hAnsi="仿宋" w:eastAsia="仿宋"/>
                <w:color w:val="000000" w:themeColor="text1"/>
                <w:sz w:val="22"/>
                <w:shd w:val="clear" w:color="auto" w:fill="FFFFFF"/>
                <w14:textFill>
                  <w14:solidFill>
                    <w14:schemeClr w14:val="tx1"/>
                  </w14:solidFill>
                </w14:textFill>
              </w:rPr>
              <w:t>加强企业文化建设，培育企业和职工核心价值观（</w:t>
            </w:r>
            <w:r>
              <w:rPr>
                <w:rFonts w:ascii="仿宋" w:hAnsi="仿宋" w:eastAsia="仿宋"/>
                <w:color w:val="000000" w:themeColor="text1"/>
                <w:sz w:val="22"/>
                <w:shd w:val="clear" w:color="auto" w:fill="FFFFFF"/>
                <w14:textFill>
                  <w14:solidFill>
                    <w14:schemeClr w14:val="tx1"/>
                  </w14:solidFill>
                </w14:textFill>
              </w:rPr>
              <w:t>1</w:t>
            </w:r>
            <w:r>
              <w:rPr>
                <w:rFonts w:hint="eastAsia" w:ascii="仿宋" w:hAnsi="仿宋" w:eastAsia="仿宋"/>
                <w:color w:val="000000" w:themeColor="text1"/>
                <w:sz w:val="22"/>
                <w:shd w:val="clear" w:color="auto" w:fill="FFFFFF"/>
                <w14:textFill>
                  <w14:solidFill>
                    <w14:schemeClr w14:val="tx1"/>
                  </w14:solidFill>
                </w14:textFill>
              </w:rPr>
              <w:t>分）；重视员工的继续教育和职业技能培养，积极参加协会组织的管理人员和技术工人的培训及职业技能竞赛活动（</w:t>
            </w:r>
            <w:r>
              <w:rPr>
                <w:rFonts w:ascii="仿宋" w:hAnsi="仿宋" w:eastAsia="仿宋"/>
                <w:color w:val="000000" w:themeColor="text1"/>
                <w:sz w:val="22"/>
                <w:shd w:val="clear" w:color="auto" w:fill="FFFFFF"/>
                <w14:textFill>
                  <w14:solidFill>
                    <w14:schemeClr w14:val="tx1"/>
                  </w14:solidFill>
                </w14:textFill>
              </w:rPr>
              <w:t>6</w:t>
            </w:r>
            <w:r>
              <w:rPr>
                <w:rFonts w:hint="eastAsia" w:ascii="仿宋" w:hAnsi="仿宋" w:eastAsia="仿宋"/>
                <w:color w:val="000000" w:themeColor="text1"/>
                <w:sz w:val="22"/>
                <w:shd w:val="clear" w:color="auto" w:fill="FFFFFF"/>
                <w14:textFill>
                  <w14:solidFill>
                    <w14:schemeClr w14:val="tx1"/>
                  </w14:solidFill>
                </w14:textFill>
              </w:rPr>
              <w:t>分）；主动承担社会责任，积极</w:t>
            </w:r>
            <w:r>
              <w:rPr>
                <w:rFonts w:hint="eastAsia" w:ascii="仿宋" w:hAnsi="仿宋" w:eastAsia="仿宋" w:cs="宋体"/>
                <w:color w:val="000000" w:themeColor="text1"/>
                <w:kern w:val="0"/>
                <w:sz w:val="22"/>
                <w14:textFill>
                  <w14:solidFill>
                    <w14:schemeClr w14:val="tx1"/>
                  </w14:solidFill>
                </w14:textFill>
              </w:rPr>
              <w:t>参加各级政府和本协会组织的乡村振兴、扶贫济困、应急救援、慈善募捐等</w:t>
            </w:r>
            <w:r>
              <w:rPr>
                <w:rFonts w:ascii="仿宋" w:hAnsi="仿宋" w:eastAsia="仿宋" w:cs="宋体"/>
                <w:color w:val="000000" w:themeColor="text1"/>
                <w:kern w:val="0"/>
                <w:sz w:val="22"/>
                <w14:textFill>
                  <w14:solidFill>
                    <w14:schemeClr w14:val="tx1"/>
                  </w14:solidFill>
                </w14:textFill>
              </w:rPr>
              <w:t>社会公益活动，</w:t>
            </w:r>
            <w:r>
              <w:rPr>
                <w:rFonts w:hint="eastAsia" w:ascii="仿宋" w:hAnsi="仿宋" w:eastAsia="仿宋" w:cs="宋体"/>
                <w:color w:val="000000" w:themeColor="text1"/>
                <w:kern w:val="0"/>
                <w:sz w:val="22"/>
                <w14:textFill>
                  <w14:solidFill>
                    <w14:schemeClr w14:val="tx1"/>
                  </w14:solidFill>
                </w14:textFill>
              </w:rPr>
              <w:t>在</w:t>
            </w:r>
            <w:r>
              <w:rPr>
                <w:rFonts w:ascii="仿宋" w:hAnsi="仿宋" w:eastAsia="仿宋" w:cs="宋体"/>
                <w:color w:val="000000" w:themeColor="text1"/>
                <w:kern w:val="0"/>
                <w:sz w:val="22"/>
                <w14:textFill>
                  <w14:solidFill>
                    <w14:schemeClr w14:val="tx1"/>
                  </w14:solidFill>
                </w14:textFill>
              </w:rPr>
              <w:t>奉献</w:t>
            </w:r>
            <w:r>
              <w:rPr>
                <w:rFonts w:hint="eastAsia" w:ascii="仿宋" w:hAnsi="仿宋" w:eastAsia="仿宋" w:cs="宋体"/>
                <w:color w:val="000000" w:themeColor="text1"/>
                <w:kern w:val="0"/>
                <w:sz w:val="22"/>
                <w14:textFill>
                  <w14:solidFill>
                    <w14:schemeClr w14:val="tx1"/>
                  </w14:solidFill>
                </w14:textFill>
              </w:rPr>
              <w:t>行业和</w:t>
            </w:r>
            <w:r>
              <w:rPr>
                <w:rFonts w:ascii="仿宋" w:hAnsi="仿宋" w:eastAsia="仿宋" w:cs="宋体"/>
                <w:color w:val="000000" w:themeColor="text1"/>
                <w:kern w:val="0"/>
                <w:sz w:val="22"/>
                <w14:textFill>
                  <w14:solidFill>
                    <w14:schemeClr w14:val="tx1"/>
                  </w14:solidFill>
                </w14:textFill>
              </w:rPr>
              <w:t>社会</w:t>
            </w:r>
            <w:r>
              <w:rPr>
                <w:rFonts w:hint="eastAsia" w:ascii="仿宋" w:hAnsi="仿宋" w:eastAsia="仿宋" w:cs="宋体"/>
                <w:color w:val="000000" w:themeColor="text1"/>
                <w:kern w:val="0"/>
                <w:sz w:val="22"/>
                <w14:textFill>
                  <w14:solidFill>
                    <w14:schemeClr w14:val="tx1"/>
                  </w14:solidFill>
                </w14:textFill>
              </w:rPr>
              <w:t>方面起到</w:t>
            </w:r>
            <w:r>
              <w:rPr>
                <w:rFonts w:ascii="仿宋" w:hAnsi="仿宋" w:eastAsia="仿宋" w:cs="宋体"/>
                <w:color w:val="000000" w:themeColor="text1"/>
                <w:kern w:val="0"/>
                <w:sz w:val="22"/>
                <w14:textFill>
                  <w14:solidFill>
                    <w14:schemeClr w14:val="tx1"/>
                  </w14:solidFill>
                </w14:textFill>
              </w:rPr>
              <w:t>积极正面</w:t>
            </w:r>
            <w:r>
              <w:rPr>
                <w:rFonts w:hint="eastAsia" w:ascii="仿宋" w:hAnsi="仿宋" w:eastAsia="仿宋" w:cs="宋体"/>
                <w:color w:val="000000" w:themeColor="text1"/>
                <w:kern w:val="0"/>
                <w:sz w:val="22"/>
                <w14:textFill>
                  <w14:solidFill>
                    <w14:schemeClr w14:val="tx1"/>
                  </w14:solidFill>
                </w14:textFill>
              </w:rPr>
              <w:t>的</w:t>
            </w:r>
            <w:r>
              <w:rPr>
                <w:rFonts w:ascii="仿宋" w:hAnsi="仿宋" w:eastAsia="仿宋" w:cs="宋体"/>
                <w:color w:val="000000" w:themeColor="text1"/>
                <w:kern w:val="0"/>
                <w:sz w:val="22"/>
                <w14:textFill>
                  <w14:solidFill>
                    <w14:schemeClr w14:val="tx1"/>
                  </w14:solidFill>
                </w14:textFill>
              </w:rPr>
              <w:t>作用</w:t>
            </w:r>
            <w:r>
              <w:rPr>
                <w:rFonts w:hint="eastAsia" w:ascii="仿宋" w:hAnsi="仿宋" w:eastAsia="仿宋"/>
                <w:color w:val="000000" w:themeColor="text1"/>
                <w:sz w:val="22"/>
                <w:shd w:val="clear" w:color="auto" w:fill="FFFFFF"/>
                <w14:textFill>
                  <w14:solidFill>
                    <w14:schemeClr w14:val="tx1"/>
                  </w14:solidFill>
                </w14:textFill>
              </w:rPr>
              <w:t>（</w:t>
            </w:r>
            <w:r>
              <w:rPr>
                <w:rFonts w:ascii="仿宋" w:hAnsi="仿宋" w:eastAsia="仿宋"/>
                <w:color w:val="000000" w:themeColor="text1"/>
                <w:sz w:val="22"/>
                <w:shd w:val="clear" w:color="auto" w:fill="FFFFFF"/>
                <w14:textFill>
                  <w14:solidFill>
                    <w14:schemeClr w14:val="tx1"/>
                  </w14:solidFill>
                </w14:textFill>
              </w:rPr>
              <w:t>8</w:t>
            </w:r>
            <w:r>
              <w:rPr>
                <w:rFonts w:hint="eastAsia" w:ascii="仿宋" w:hAnsi="仿宋" w:eastAsia="仿宋"/>
                <w:color w:val="000000" w:themeColor="text1"/>
                <w:sz w:val="22"/>
                <w:shd w:val="clear" w:color="auto" w:fill="FFFFFF"/>
                <w14:textFill>
                  <w14:solidFill>
                    <w14:schemeClr w14:val="tx1"/>
                  </w14:solidFill>
                </w14:textFill>
              </w:rPr>
              <w:t>分）。</w:t>
            </w:r>
          </w:p>
        </w:tc>
        <w:tc>
          <w:tcPr>
            <w:tcW w:w="567" w:type="dxa"/>
            <w:vAlign w:val="center"/>
          </w:tcPr>
          <w:p>
            <w:pPr>
              <w:autoSpaceDN w:val="0"/>
              <w:snapToGrid w:val="0"/>
              <w:jc w:val="center"/>
              <w:rPr>
                <w:rFonts w:ascii="仿宋" w:hAnsi="仿宋" w:eastAsia="仿宋"/>
                <w:color w:val="000000" w:themeColor="text1"/>
                <w:sz w:val="22"/>
                <w:shd w:val="clear" w:color="auto" w:fill="FFFFFF"/>
                <w14:textFill>
                  <w14:solidFill>
                    <w14:schemeClr w14:val="tx1"/>
                  </w14:solidFill>
                </w14:textFill>
              </w:rPr>
            </w:pPr>
            <w:r>
              <w:rPr>
                <w:rFonts w:ascii="仿宋" w:hAnsi="仿宋" w:eastAsia="仿宋"/>
                <w:color w:val="000000" w:themeColor="text1"/>
                <w:sz w:val="22"/>
                <w:shd w:val="clear" w:color="auto" w:fill="FFFFFF"/>
                <w14:textFill>
                  <w14:solidFill>
                    <w14:schemeClr w14:val="tx1"/>
                  </w14:solidFill>
                </w14:textFill>
              </w:rPr>
              <w:t>15</w:t>
            </w:r>
          </w:p>
        </w:tc>
        <w:tc>
          <w:tcPr>
            <w:tcW w:w="5260" w:type="dxa"/>
            <w:vAlign w:val="center"/>
          </w:tcPr>
          <w:p>
            <w:pPr>
              <w:autoSpaceDN w:val="0"/>
              <w:snapToGrid w:val="0"/>
              <w:spacing w:line="276" w:lineRule="auto"/>
              <w:ind w:firstLine="440" w:firstLineChars="200"/>
              <w:rPr>
                <w:rFonts w:ascii="仿宋" w:hAnsi="仿宋" w:eastAsia="仿宋"/>
                <w:color w:val="000000" w:themeColor="text1"/>
                <w:sz w:val="22"/>
                <w:shd w:val="clear" w:color="auto" w:fill="FFFFFF"/>
                <w14:textFill>
                  <w14:solidFill>
                    <w14:schemeClr w14:val="tx1"/>
                  </w14:solidFill>
                </w14:textFill>
              </w:rPr>
            </w:pPr>
            <w:r>
              <w:rPr>
                <w:rFonts w:hint="eastAsia" w:ascii="仿宋" w:hAnsi="仿宋" w:eastAsia="仿宋"/>
                <w:color w:val="000000" w:themeColor="text1"/>
                <w:sz w:val="22"/>
                <w:shd w:val="clear" w:color="auto" w:fill="FFFFFF"/>
                <w14:textFill>
                  <w14:solidFill>
                    <w14:schemeClr w14:val="tx1"/>
                  </w14:solidFill>
                </w14:textFill>
              </w:rPr>
              <w:t>企业文化建设富有特色，企业职工具有强烈的认同和归属感，得</w:t>
            </w:r>
            <w:r>
              <w:rPr>
                <w:rFonts w:ascii="仿宋" w:hAnsi="仿宋" w:eastAsia="仿宋"/>
                <w:color w:val="000000" w:themeColor="text1"/>
                <w:sz w:val="22"/>
                <w:shd w:val="clear" w:color="auto" w:fill="FFFFFF"/>
                <w14:textFill>
                  <w14:solidFill>
                    <w14:schemeClr w14:val="tx1"/>
                  </w14:solidFill>
                </w14:textFill>
              </w:rPr>
              <w:t>1</w:t>
            </w:r>
            <w:r>
              <w:rPr>
                <w:rFonts w:hint="eastAsia" w:ascii="仿宋" w:hAnsi="仿宋" w:eastAsia="仿宋"/>
                <w:color w:val="000000" w:themeColor="text1"/>
                <w:sz w:val="22"/>
                <w:shd w:val="clear" w:color="auto" w:fill="FFFFFF"/>
                <w14:textFill>
                  <w14:solidFill>
                    <w14:schemeClr w14:val="tx1"/>
                  </w14:solidFill>
                </w14:textFill>
              </w:rPr>
              <w:t>分，否则按照情况扣分，直至扣完</w:t>
            </w:r>
            <w:r>
              <w:rPr>
                <w:rFonts w:ascii="仿宋" w:hAnsi="仿宋" w:eastAsia="仿宋"/>
                <w:color w:val="000000" w:themeColor="text1"/>
                <w:sz w:val="22"/>
                <w:shd w:val="clear" w:color="auto" w:fill="FFFFFF"/>
                <w14:textFill>
                  <w14:solidFill>
                    <w14:schemeClr w14:val="tx1"/>
                  </w14:solidFill>
                </w14:textFill>
              </w:rPr>
              <w:t>1</w:t>
            </w:r>
            <w:r>
              <w:rPr>
                <w:rFonts w:hint="eastAsia" w:ascii="仿宋" w:hAnsi="仿宋" w:eastAsia="仿宋"/>
                <w:color w:val="000000" w:themeColor="text1"/>
                <w:sz w:val="22"/>
                <w:shd w:val="clear" w:color="auto" w:fill="FFFFFF"/>
                <w14:textFill>
                  <w14:solidFill>
                    <w14:schemeClr w14:val="tx1"/>
                  </w14:solidFill>
                </w14:textFill>
              </w:rPr>
              <w:t>分（提供企业文化建设的相关说明和证明材料）；参加协会继续教育和职业技能培训、职业技能竞赛，每参加一项得1分，直至</w:t>
            </w:r>
            <w:r>
              <w:rPr>
                <w:rFonts w:ascii="仿宋" w:hAnsi="仿宋" w:eastAsia="仿宋"/>
                <w:color w:val="000000" w:themeColor="text1"/>
                <w:sz w:val="22"/>
                <w:shd w:val="clear" w:color="auto" w:fill="FFFFFF"/>
                <w14:textFill>
                  <w14:solidFill>
                    <w14:schemeClr w14:val="tx1"/>
                  </w14:solidFill>
                </w14:textFill>
              </w:rPr>
              <w:t>6</w:t>
            </w:r>
            <w:r>
              <w:rPr>
                <w:rFonts w:hint="eastAsia" w:ascii="仿宋" w:hAnsi="仿宋" w:eastAsia="仿宋"/>
                <w:color w:val="000000" w:themeColor="text1"/>
                <w:sz w:val="22"/>
                <w:shd w:val="clear" w:color="auto" w:fill="FFFFFF"/>
                <w14:textFill>
                  <w14:solidFill>
                    <w14:schemeClr w14:val="tx1"/>
                  </w14:solidFill>
                </w14:textFill>
              </w:rPr>
              <w:t>分（提供参加的证明或者证书）；每参加一项社会公益活动，得2分，直至</w:t>
            </w:r>
            <w:r>
              <w:rPr>
                <w:rFonts w:ascii="仿宋" w:hAnsi="仿宋" w:eastAsia="仿宋"/>
                <w:color w:val="000000" w:themeColor="text1"/>
                <w:sz w:val="22"/>
                <w:shd w:val="clear" w:color="auto" w:fill="FFFFFF"/>
                <w14:textFill>
                  <w14:solidFill>
                    <w14:schemeClr w14:val="tx1"/>
                  </w14:solidFill>
                </w14:textFill>
              </w:rPr>
              <w:t>8</w:t>
            </w:r>
            <w:r>
              <w:rPr>
                <w:rFonts w:hint="eastAsia" w:ascii="仿宋" w:hAnsi="仿宋" w:eastAsia="仿宋"/>
                <w:color w:val="000000" w:themeColor="text1"/>
                <w:sz w:val="22"/>
                <w:shd w:val="clear" w:color="auto" w:fill="FFFFFF"/>
                <w14:textFill>
                  <w14:solidFill>
                    <w14:schemeClr w14:val="tx1"/>
                  </w14:solidFill>
                </w14:textFill>
              </w:rPr>
              <w:t>分（提供参与的文件、证书、图片记录和社会媒体报道等资料）。</w:t>
            </w:r>
          </w:p>
        </w:tc>
        <w:tc>
          <w:tcPr>
            <w:tcW w:w="567" w:type="dxa"/>
            <w:vAlign w:val="center"/>
          </w:tcPr>
          <w:p>
            <w:pPr>
              <w:autoSpaceDN w:val="0"/>
              <w:snapToGrid w:val="0"/>
              <w:spacing w:line="360" w:lineRule="exact"/>
              <w:jc w:val="center"/>
              <w:rPr>
                <w:rFonts w:ascii="仿宋" w:hAnsi="仿宋" w:eastAsia="仿宋"/>
                <w:sz w:val="22"/>
                <w:shd w:val="clear" w:color="auto" w:fill="FFFFFF"/>
              </w:rPr>
            </w:pPr>
          </w:p>
        </w:tc>
        <w:tc>
          <w:tcPr>
            <w:tcW w:w="567" w:type="dxa"/>
            <w:vAlign w:val="center"/>
          </w:tcPr>
          <w:p>
            <w:pPr>
              <w:autoSpaceDN w:val="0"/>
              <w:snapToGrid w:val="0"/>
              <w:spacing w:line="360" w:lineRule="exact"/>
              <w:jc w:val="center"/>
              <w:rPr>
                <w:rFonts w:ascii="仿宋" w:hAnsi="仿宋" w:eastAsia="仿宋"/>
                <w:sz w:val="22"/>
                <w:shd w:val="clear" w:color="auto" w:fill="FFFFFF"/>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1970" w:type="dxa"/>
            <w:gridSpan w:val="2"/>
            <w:vMerge w:val="restart"/>
            <w:vAlign w:val="center"/>
          </w:tcPr>
          <w:p>
            <w:pPr>
              <w:autoSpaceDN w:val="0"/>
              <w:snapToGrid w:val="0"/>
              <w:spacing w:line="360" w:lineRule="exact"/>
              <w:jc w:val="center"/>
              <w:rPr>
                <w:rFonts w:ascii="仿宋" w:hAnsi="仿宋" w:eastAsia="仿宋"/>
                <w:color w:val="000000" w:themeColor="text1"/>
                <w:sz w:val="22"/>
                <w:shd w:val="clear" w:color="auto" w:fill="FFFFFF"/>
                <w14:textFill>
                  <w14:solidFill>
                    <w14:schemeClr w14:val="tx1"/>
                  </w14:solidFill>
                </w14:textFill>
              </w:rPr>
            </w:pPr>
            <w:r>
              <w:rPr>
                <w:rFonts w:hint="eastAsia" w:ascii="仿宋" w:hAnsi="仿宋" w:eastAsia="仿宋"/>
                <w:color w:val="000000" w:themeColor="text1"/>
                <w:sz w:val="22"/>
                <w:shd w:val="clear" w:color="auto" w:fill="FFFFFF"/>
                <w14:textFill>
                  <w14:solidFill>
                    <w14:schemeClr w14:val="tx1"/>
                  </w14:solidFill>
                </w14:textFill>
              </w:rPr>
              <w:t>积极支持本协会工作</w:t>
            </w:r>
          </w:p>
        </w:tc>
        <w:tc>
          <w:tcPr>
            <w:tcW w:w="6237" w:type="dxa"/>
            <w:vAlign w:val="center"/>
          </w:tcPr>
          <w:p>
            <w:pPr>
              <w:autoSpaceDN w:val="0"/>
              <w:snapToGrid w:val="0"/>
              <w:spacing w:line="276" w:lineRule="auto"/>
              <w:ind w:firstLine="220" w:firstLineChars="100"/>
              <w:rPr>
                <w:rFonts w:ascii="仿宋" w:hAnsi="仿宋" w:eastAsia="仿宋"/>
                <w:color w:val="000000" w:themeColor="text1"/>
                <w:sz w:val="22"/>
                <w:shd w:val="clear" w:color="auto" w:fill="FFFFFF"/>
                <w14:textFill>
                  <w14:solidFill>
                    <w14:schemeClr w14:val="tx1"/>
                  </w14:solidFill>
                </w14:textFill>
              </w:rPr>
            </w:pPr>
            <w:r>
              <w:rPr>
                <w:rFonts w:hint="eastAsia" w:ascii="仿宋" w:hAnsi="仿宋" w:eastAsia="仿宋"/>
                <w:color w:val="000000" w:themeColor="text1"/>
                <w:sz w:val="22"/>
                <w:shd w:val="clear" w:color="auto" w:fill="FFFFFF"/>
                <w14:textFill>
                  <w14:solidFill>
                    <w14:schemeClr w14:val="tx1"/>
                  </w14:solidFill>
                </w14:textFill>
              </w:rPr>
              <w:t>按时缴纳会费</w:t>
            </w:r>
          </w:p>
        </w:tc>
        <w:tc>
          <w:tcPr>
            <w:tcW w:w="567" w:type="dxa"/>
            <w:vAlign w:val="center"/>
          </w:tcPr>
          <w:p>
            <w:pPr>
              <w:autoSpaceDN w:val="0"/>
              <w:snapToGrid w:val="0"/>
              <w:jc w:val="center"/>
              <w:rPr>
                <w:rFonts w:ascii="仿宋" w:hAnsi="仿宋" w:eastAsia="仿宋"/>
                <w:color w:val="000000" w:themeColor="text1"/>
                <w:sz w:val="22"/>
                <w:shd w:val="clear" w:color="auto" w:fill="FFFFFF"/>
                <w14:textFill>
                  <w14:solidFill>
                    <w14:schemeClr w14:val="tx1"/>
                  </w14:solidFill>
                </w14:textFill>
              </w:rPr>
            </w:pPr>
            <w:r>
              <w:rPr>
                <w:rFonts w:ascii="仿宋" w:hAnsi="仿宋" w:eastAsia="仿宋"/>
                <w:color w:val="000000" w:themeColor="text1"/>
                <w:sz w:val="22"/>
                <w:shd w:val="clear" w:color="auto" w:fill="FFFFFF"/>
                <w14:textFill>
                  <w14:solidFill>
                    <w14:schemeClr w14:val="tx1"/>
                  </w14:solidFill>
                </w14:textFill>
              </w:rPr>
              <w:t>4</w:t>
            </w:r>
          </w:p>
        </w:tc>
        <w:tc>
          <w:tcPr>
            <w:tcW w:w="5260" w:type="dxa"/>
            <w:vAlign w:val="center"/>
          </w:tcPr>
          <w:p>
            <w:pPr>
              <w:autoSpaceDN w:val="0"/>
              <w:snapToGrid w:val="0"/>
              <w:spacing w:line="276" w:lineRule="auto"/>
              <w:ind w:firstLine="440" w:firstLineChars="200"/>
              <w:rPr>
                <w:rFonts w:ascii="仿宋" w:hAnsi="仿宋" w:eastAsia="仿宋"/>
                <w:color w:val="000000" w:themeColor="text1"/>
                <w:sz w:val="22"/>
                <w:shd w:val="clear" w:color="auto" w:fill="FFFFFF"/>
                <w14:textFill>
                  <w14:solidFill>
                    <w14:schemeClr w14:val="tx1"/>
                  </w14:solidFill>
                </w14:textFill>
              </w:rPr>
            </w:pPr>
            <w:r>
              <w:rPr>
                <w:rFonts w:hint="eastAsia" w:ascii="仿宋" w:hAnsi="仿宋" w:eastAsia="仿宋"/>
                <w:color w:val="000000" w:themeColor="text1"/>
                <w:sz w:val="22"/>
                <w:shd w:val="clear" w:color="auto" w:fill="FFFFFF"/>
                <w14:textFill>
                  <w14:solidFill>
                    <w14:schemeClr w14:val="tx1"/>
                  </w14:solidFill>
                </w14:textFill>
              </w:rPr>
              <w:t>在协会规定的时间内缴纳会费得</w:t>
            </w:r>
            <w:r>
              <w:rPr>
                <w:rFonts w:ascii="仿宋" w:hAnsi="仿宋" w:eastAsia="仿宋"/>
                <w:color w:val="000000" w:themeColor="text1"/>
                <w:sz w:val="22"/>
                <w:shd w:val="clear" w:color="auto" w:fill="FFFFFF"/>
                <w14:textFill>
                  <w14:solidFill>
                    <w14:schemeClr w14:val="tx1"/>
                  </w14:solidFill>
                </w14:textFill>
              </w:rPr>
              <w:t>4</w:t>
            </w:r>
            <w:r>
              <w:rPr>
                <w:rFonts w:hint="eastAsia" w:ascii="仿宋" w:hAnsi="仿宋" w:eastAsia="仿宋"/>
                <w:color w:val="000000" w:themeColor="text1"/>
                <w:sz w:val="22"/>
                <w:shd w:val="clear" w:color="auto" w:fill="FFFFFF"/>
                <w14:textFill>
                  <w14:solidFill>
                    <w14:schemeClr w14:val="tx1"/>
                  </w14:solidFill>
                </w14:textFill>
              </w:rPr>
              <w:t>分，未按时缴纳，但能够在本年度内缴纳得</w:t>
            </w:r>
            <w:r>
              <w:rPr>
                <w:rFonts w:ascii="仿宋" w:hAnsi="仿宋" w:eastAsia="仿宋"/>
                <w:color w:val="000000" w:themeColor="text1"/>
                <w:sz w:val="22"/>
                <w:shd w:val="clear" w:color="auto" w:fill="FFFFFF"/>
                <w14:textFill>
                  <w14:solidFill>
                    <w14:schemeClr w14:val="tx1"/>
                  </w14:solidFill>
                </w14:textFill>
              </w:rPr>
              <w:t>2</w:t>
            </w:r>
            <w:r>
              <w:rPr>
                <w:rFonts w:hint="eastAsia" w:ascii="仿宋" w:hAnsi="仿宋" w:eastAsia="仿宋"/>
                <w:color w:val="000000" w:themeColor="text1"/>
                <w:sz w:val="22"/>
                <w:shd w:val="clear" w:color="auto" w:fill="FFFFFF"/>
                <w14:textFill>
                  <w14:solidFill>
                    <w14:schemeClr w14:val="tx1"/>
                  </w14:solidFill>
                </w14:textFill>
              </w:rPr>
              <w:t>分（附协会收费票据扫描件）。</w:t>
            </w:r>
          </w:p>
        </w:tc>
        <w:tc>
          <w:tcPr>
            <w:tcW w:w="567" w:type="dxa"/>
            <w:vAlign w:val="center"/>
          </w:tcPr>
          <w:p>
            <w:pPr>
              <w:autoSpaceDN w:val="0"/>
              <w:snapToGrid w:val="0"/>
              <w:spacing w:line="360" w:lineRule="exact"/>
              <w:jc w:val="center"/>
              <w:rPr>
                <w:rFonts w:ascii="仿宋" w:hAnsi="仿宋" w:eastAsia="仿宋"/>
                <w:sz w:val="22"/>
                <w:shd w:val="clear" w:color="auto" w:fill="FFFFFF"/>
              </w:rPr>
            </w:pPr>
          </w:p>
        </w:tc>
        <w:tc>
          <w:tcPr>
            <w:tcW w:w="567" w:type="dxa"/>
            <w:vAlign w:val="center"/>
          </w:tcPr>
          <w:p>
            <w:pPr>
              <w:autoSpaceDN w:val="0"/>
              <w:snapToGrid w:val="0"/>
              <w:spacing w:line="360" w:lineRule="exact"/>
              <w:jc w:val="center"/>
              <w:rPr>
                <w:rFonts w:ascii="仿宋" w:hAnsi="仿宋" w:eastAsia="仿宋"/>
                <w:sz w:val="22"/>
                <w:shd w:val="clear" w:color="auto" w:fill="FFFFFF"/>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970" w:type="dxa"/>
            <w:gridSpan w:val="2"/>
            <w:vMerge w:val="continue"/>
            <w:vAlign w:val="center"/>
          </w:tcPr>
          <w:p>
            <w:pPr>
              <w:autoSpaceDN w:val="0"/>
              <w:snapToGrid w:val="0"/>
              <w:spacing w:line="360" w:lineRule="exact"/>
              <w:jc w:val="center"/>
              <w:rPr>
                <w:rFonts w:ascii="仿宋" w:hAnsi="仿宋" w:eastAsia="仿宋"/>
                <w:color w:val="000000" w:themeColor="text1"/>
                <w:sz w:val="22"/>
                <w:shd w:val="clear" w:color="auto" w:fill="FFFFFF"/>
                <w14:textFill>
                  <w14:solidFill>
                    <w14:schemeClr w14:val="tx1"/>
                  </w14:solidFill>
                </w14:textFill>
              </w:rPr>
            </w:pPr>
          </w:p>
        </w:tc>
        <w:tc>
          <w:tcPr>
            <w:tcW w:w="6237" w:type="dxa"/>
            <w:vAlign w:val="center"/>
          </w:tcPr>
          <w:p>
            <w:pPr>
              <w:autoSpaceDN w:val="0"/>
              <w:snapToGrid w:val="0"/>
              <w:spacing w:line="276" w:lineRule="auto"/>
              <w:ind w:firstLine="440" w:firstLineChars="200"/>
              <w:rPr>
                <w:rFonts w:ascii="仿宋" w:hAnsi="仿宋" w:eastAsia="仿宋"/>
                <w:color w:val="000000" w:themeColor="text1"/>
                <w:sz w:val="22"/>
                <w:shd w:val="clear" w:color="auto" w:fill="FFFFFF"/>
                <w14:textFill>
                  <w14:solidFill>
                    <w14:schemeClr w14:val="tx1"/>
                  </w14:solidFill>
                </w14:textFill>
              </w:rPr>
            </w:pPr>
            <w:r>
              <w:rPr>
                <w:rFonts w:hint="eastAsia" w:ascii="仿宋" w:hAnsi="仿宋" w:eastAsia="仿宋"/>
                <w:color w:val="000000" w:themeColor="text1"/>
                <w:sz w:val="22"/>
                <w:shd w:val="clear" w:color="auto" w:fill="FFFFFF"/>
                <w14:textFill>
                  <w14:solidFill>
                    <w14:schemeClr w14:val="tx1"/>
                  </w14:solidFill>
                </w14:textFill>
              </w:rPr>
              <w:t>积极选派通讯员参加本协会通讯联络组，踊跃</w:t>
            </w:r>
            <w:r>
              <w:rPr>
                <w:rFonts w:ascii="仿宋" w:hAnsi="仿宋" w:eastAsia="仿宋"/>
                <w:color w:val="000000" w:themeColor="text1"/>
                <w:sz w:val="22"/>
                <w:shd w:val="clear" w:color="auto" w:fill="FFFFFF"/>
                <w14:textFill>
                  <w14:solidFill>
                    <w14:schemeClr w14:val="tx1"/>
                  </w14:solidFill>
                </w14:textFill>
              </w:rPr>
              <w:t>参与《</w:t>
            </w:r>
            <w:r>
              <w:rPr>
                <w:rFonts w:hint="eastAsia" w:ascii="仿宋" w:hAnsi="仿宋" w:eastAsia="仿宋"/>
                <w:color w:val="000000" w:themeColor="text1"/>
                <w:sz w:val="22"/>
                <w:shd w:val="clear" w:color="auto" w:fill="FFFFFF"/>
                <w14:textFill>
                  <w14:solidFill>
                    <w14:schemeClr w14:val="tx1"/>
                  </w14:solidFill>
                </w14:textFill>
              </w:rPr>
              <w:t>广东</w:t>
            </w:r>
            <w:r>
              <w:rPr>
                <w:rFonts w:ascii="仿宋" w:hAnsi="仿宋" w:eastAsia="仿宋"/>
                <w:color w:val="000000" w:themeColor="text1"/>
                <w:sz w:val="22"/>
                <w:shd w:val="clear" w:color="auto" w:fill="FFFFFF"/>
                <w14:textFill>
                  <w14:solidFill>
                    <w14:schemeClr w14:val="tx1"/>
                  </w14:solidFill>
                </w14:textFill>
              </w:rPr>
              <w:t>市政》</w:t>
            </w:r>
            <w:r>
              <w:rPr>
                <w:rFonts w:hint="eastAsia" w:ascii="仿宋" w:hAnsi="仿宋" w:eastAsia="仿宋"/>
                <w:color w:val="000000" w:themeColor="text1"/>
                <w:sz w:val="22"/>
                <w:shd w:val="clear" w:color="auto" w:fill="FFFFFF"/>
                <w14:textFill>
                  <w14:solidFill>
                    <w14:schemeClr w14:val="tx1"/>
                  </w14:solidFill>
                </w14:textFill>
              </w:rPr>
              <w:t>、</w:t>
            </w:r>
            <w:r>
              <w:rPr>
                <w:rFonts w:ascii="仿宋" w:hAnsi="仿宋" w:eastAsia="仿宋"/>
                <w:color w:val="000000" w:themeColor="text1"/>
                <w:sz w:val="22"/>
                <w:shd w:val="clear" w:color="auto" w:fill="FFFFFF"/>
                <w14:textFill>
                  <w14:solidFill>
                    <w14:schemeClr w14:val="tx1"/>
                  </w14:solidFill>
                </w14:textFill>
              </w:rPr>
              <w:t>微信</w:t>
            </w:r>
            <w:r>
              <w:rPr>
                <w:rFonts w:hint="eastAsia" w:ascii="仿宋" w:hAnsi="仿宋" w:eastAsia="仿宋"/>
                <w:color w:val="000000" w:themeColor="text1"/>
                <w:sz w:val="22"/>
                <w:shd w:val="clear" w:color="auto" w:fill="FFFFFF"/>
                <w14:textFill>
                  <w14:solidFill>
                    <w14:schemeClr w14:val="tx1"/>
                  </w14:solidFill>
                </w14:textFill>
              </w:rPr>
              <w:t>公众号投稿</w:t>
            </w:r>
          </w:p>
        </w:tc>
        <w:tc>
          <w:tcPr>
            <w:tcW w:w="567" w:type="dxa"/>
            <w:vAlign w:val="center"/>
          </w:tcPr>
          <w:p>
            <w:pPr>
              <w:autoSpaceDN w:val="0"/>
              <w:snapToGrid w:val="0"/>
              <w:jc w:val="center"/>
              <w:rPr>
                <w:rFonts w:ascii="仿宋" w:hAnsi="仿宋" w:eastAsia="仿宋"/>
                <w:color w:val="000000" w:themeColor="text1"/>
                <w:sz w:val="22"/>
                <w:shd w:val="clear" w:color="auto" w:fill="FFFFFF"/>
                <w14:textFill>
                  <w14:solidFill>
                    <w14:schemeClr w14:val="tx1"/>
                  </w14:solidFill>
                </w14:textFill>
              </w:rPr>
            </w:pPr>
            <w:r>
              <w:rPr>
                <w:rFonts w:ascii="仿宋" w:hAnsi="仿宋" w:eastAsia="仿宋"/>
                <w:color w:val="000000" w:themeColor="text1"/>
                <w:sz w:val="22"/>
                <w:shd w:val="clear" w:color="auto" w:fill="FFFFFF"/>
                <w14:textFill>
                  <w14:solidFill>
                    <w14:schemeClr w14:val="tx1"/>
                  </w14:solidFill>
                </w14:textFill>
              </w:rPr>
              <w:t>8</w:t>
            </w:r>
          </w:p>
        </w:tc>
        <w:tc>
          <w:tcPr>
            <w:tcW w:w="5260" w:type="dxa"/>
            <w:vAlign w:val="center"/>
          </w:tcPr>
          <w:p>
            <w:pPr>
              <w:autoSpaceDN w:val="0"/>
              <w:snapToGrid w:val="0"/>
              <w:spacing w:line="276" w:lineRule="auto"/>
              <w:ind w:firstLine="440" w:firstLineChars="200"/>
              <w:rPr>
                <w:rFonts w:ascii="仿宋" w:hAnsi="仿宋" w:eastAsia="仿宋"/>
                <w:color w:val="000000" w:themeColor="text1"/>
                <w:sz w:val="22"/>
                <w:shd w:val="clear" w:color="auto" w:fill="FFFFFF"/>
                <w14:textFill>
                  <w14:solidFill>
                    <w14:schemeClr w14:val="tx1"/>
                  </w14:solidFill>
                </w14:textFill>
              </w:rPr>
            </w:pPr>
            <w:r>
              <w:rPr>
                <w:rFonts w:hint="eastAsia" w:ascii="仿宋" w:hAnsi="仿宋" w:eastAsia="仿宋"/>
                <w:color w:val="000000" w:themeColor="text1"/>
                <w:sz w:val="22"/>
                <w:shd w:val="clear" w:color="auto" w:fill="FFFFFF"/>
                <w14:textFill>
                  <w14:solidFill>
                    <w14:schemeClr w14:val="tx1"/>
                  </w14:solidFill>
                </w14:textFill>
              </w:rPr>
              <w:t>选派通讯员加入协会通讯联络组，并积极参加活动，得3分；为</w:t>
            </w:r>
            <w:r>
              <w:rPr>
                <w:rFonts w:ascii="仿宋" w:hAnsi="仿宋" w:eastAsia="仿宋"/>
                <w:color w:val="000000" w:themeColor="text1"/>
                <w:sz w:val="22"/>
                <w:shd w:val="clear" w:color="auto" w:fill="FFFFFF"/>
                <w14:textFill>
                  <w14:solidFill>
                    <w14:schemeClr w14:val="tx1"/>
                  </w14:solidFill>
                </w14:textFill>
              </w:rPr>
              <w:t>《</w:t>
            </w:r>
            <w:r>
              <w:rPr>
                <w:rFonts w:hint="eastAsia" w:ascii="仿宋" w:hAnsi="仿宋" w:eastAsia="仿宋"/>
                <w:color w:val="000000" w:themeColor="text1"/>
                <w:sz w:val="22"/>
                <w:shd w:val="clear" w:color="auto" w:fill="FFFFFF"/>
                <w14:textFill>
                  <w14:solidFill>
                    <w14:schemeClr w14:val="tx1"/>
                  </w14:solidFill>
                </w14:textFill>
              </w:rPr>
              <w:t>广东</w:t>
            </w:r>
            <w:r>
              <w:rPr>
                <w:rFonts w:ascii="仿宋" w:hAnsi="仿宋" w:eastAsia="仿宋"/>
                <w:color w:val="000000" w:themeColor="text1"/>
                <w:sz w:val="22"/>
                <w:shd w:val="clear" w:color="auto" w:fill="FFFFFF"/>
                <w14:textFill>
                  <w14:solidFill>
                    <w14:schemeClr w14:val="tx1"/>
                  </w14:solidFill>
                </w14:textFill>
              </w:rPr>
              <w:t>市政》</w:t>
            </w:r>
            <w:r>
              <w:rPr>
                <w:rFonts w:hint="eastAsia" w:ascii="仿宋" w:hAnsi="仿宋" w:eastAsia="仿宋"/>
                <w:color w:val="000000" w:themeColor="text1"/>
                <w:sz w:val="22"/>
                <w:shd w:val="clear" w:color="auto" w:fill="FFFFFF"/>
                <w14:textFill>
                  <w14:solidFill>
                    <w14:schemeClr w14:val="tx1"/>
                  </w14:solidFill>
                </w14:textFill>
              </w:rPr>
              <w:t>、</w:t>
            </w:r>
            <w:r>
              <w:rPr>
                <w:rFonts w:ascii="仿宋" w:hAnsi="仿宋" w:eastAsia="仿宋"/>
                <w:color w:val="000000" w:themeColor="text1"/>
                <w:sz w:val="22"/>
                <w:shd w:val="clear" w:color="auto" w:fill="FFFFFF"/>
                <w14:textFill>
                  <w14:solidFill>
                    <w14:schemeClr w14:val="tx1"/>
                  </w14:solidFill>
                </w14:textFill>
              </w:rPr>
              <w:t>微信</w:t>
            </w:r>
            <w:r>
              <w:rPr>
                <w:rFonts w:hint="eastAsia" w:ascii="仿宋" w:hAnsi="仿宋" w:eastAsia="仿宋"/>
                <w:color w:val="000000" w:themeColor="text1"/>
                <w:sz w:val="22"/>
                <w:shd w:val="clear" w:color="auto" w:fill="FFFFFF"/>
                <w14:textFill>
                  <w14:solidFill>
                    <w14:schemeClr w14:val="tx1"/>
                  </w14:solidFill>
                </w14:textFill>
              </w:rPr>
              <w:t>公众号投稿</w:t>
            </w:r>
            <w:r>
              <w:rPr>
                <w:rFonts w:ascii="仿宋" w:hAnsi="仿宋" w:eastAsia="仿宋"/>
                <w:color w:val="000000" w:themeColor="text1"/>
                <w:sz w:val="22"/>
                <w:shd w:val="clear" w:color="auto" w:fill="FFFFFF"/>
                <w14:textFill>
                  <w14:solidFill>
                    <w14:schemeClr w14:val="tx1"/>
                  </w14:solidFill>
                </w14:textFill>
              </w:rPr>
              <w:t>一篇</w:t>
            </w:r>
            <w:r>
              <w:rPr>
                <w:rFonts w:hint="eastAsia" w:ascii="仿宋" w:hAnsi="仿宋" w:eastAsia="仿宋"/>
                <w:color w:val="000000" w:themeColor="text1"/>
                <w:sz w:val="22"/>
                <w:shd w:val="clear" w:color="auto" w:fill="FFFFFF"/>
                <w14:textFill>
                  <w14:solidFill>
                    <w14:schemeClr w14:val="tx1"/>
                  </w14:solidFill>
                </w14:textFill>
              </w:rPr>
              <w:t>得1分（提供相关</w:t>
            </w:r>
            <w:r>
              <w:rPr>
                <w:rFonts w:ascii="仿宋" w:hAnsi="仿宋" w:eastAsia="仿宋"/>
                <w:color w:val="000000" w:themeColor="text1"/>
                <w:sz w:val="22"/>
                <w:shd w:val="clear" w:color="auto" w:fill="FFFFFF"/>
                <w14:textFill>
                  <w14:solidFill>
                    <w14:schemeClr w14:val="tx1"/>
                  </w14:solidFill>
                </w14:textFill>
              </w:rPr>
              <w:t>证明，</w:t>
            </w:r>
            <w:r>
              <w:rPr>
                <w:rFonts w:hint="eastAsia" w:ascii="仿宋" w:hAnsi="仿宋" w:eastAsia="仿宋"/>
                <w:color w:val="000000" w:themeColor="text1"/>
                <w:sz w:val="22"/>
                <w:shd w:val="clear" w:color="auto" w:fill="FFFFFF"/>
                <w14:textFill>
                  <w14:solidFill>
                    <w14:schemeClr w14:val="tx1"/>
                  </w14:solidFill>
                </w14:textFill>
              </w:rPr>
              <w:t>并</w:t>
            </w:r>
            <w:r>
              <w:rPr>
                <w:rFonts w:ascii="仿宋" w:hAnsi="仿宋" w:eastAsia="仿宋"/>
                <w:color w:val="000000" w:themeColor="text1"/>
                <w:sz w:val="22"/>
                <w:shd w:val="clear" w:color="auto" w:fill="FFFFFF"/>
                <w14:textFill>
                  <w14:solidFill>
                    <w14:schemeClr w14:val="tx1"/>
                  </w14:solidFill>
                </w14:textFill>
              </w:rPr>
              <w:t>得到协会确认</w:t>
            </w:r>
            <w:r>
              <w:rPr>
                <w:rFonts w:hint="eastAsia" w:ascii="仿宋" w:hAnsi="仿宋" w:eastAsia="仿宋"/>
                <w:color w:val="000000" w:themeColor="text1"/>
                <w:sz w:val="22"/>
                <w:shd w:val="clear" w:color="auto" w:fill="FFFFFF"/>
                <w14:textFill>
                  <w14:solidFill>
                    <w14:schemeClr w14:val="tx1"/>
                  </w14:solidFill>
                </w14:textFill>
              </w:rPr>
              <w:t>）。</w:t>
            </w:r>
          </w:p>
        </w:tc>
        <w:tc>
          <w:tcPr>
            <w:tcW w:w="567" w:type="dxa"/>
            <w:vAlign w:val="center"/>
          </w:tcPr>
          <w:p>
            <w:pPr>
              <w:autoSpaceDN w:val="0"/>
              <w:snapToGrid w:val="0"/>
              <w:spacing w:line="360" w:lineRule="exact"/>
              <w:jc w:val="center"/>
              <w:rPr>
                <w:rFonts w:ascii="仿宋" w:hAnsi="仿宋" w:eastAsia="仿宋"/>
                <w:sz w:val="22"/>
                <w:shd w:val="clear" w:color="auto" w:fill="FFFFFF"/>
              </w:rPr>
            </w:pPr>
          </w:p>
        </w:tc>
        <w:tc>
          <w:tcPr>
            <w:tcW w:w="567" w:type="dxa"/>
            <w:vAlign w:val="center"/>
          </w:tcPr>
          <w:p>
            <w:pPr>
              <w:autoSpaceDN w:val="0"/>
              <w:snapToGrid w:val="0"/>
              <w:spacing w:line="360" w:lineRule="exact"/>
              <w:jc w:val="center"/>
              <w:rPr>
                <w:rFonts w:ascii="仿宋" w:hAnsi="仿宋" w:eastAsia="仿宋"/>
                <w:sz w:val="22"/>
                <w:shd w:val="clear" w:color="auto" w:fill="FFFFFF"/>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49" w:hRule="atLeast"/>
          <w:jc w:val="center"/>
        </w:trPr>
        <w:tc>
          <w:tcPr>
            <w:tcW w:w="1970" w:type="dxa"/>
            <w:gridSpan w:val="2"/>
            <w:vMerge w:val="continue"/>
            <w:vAlign w:val="center"/>
          </w:tcPr>
          <w:p>
            <w:pPr>
              <w:autoSpaceDN w:val="0"/>
              <w:snapToGrid w:val="0"/>
              <w:spacing w:line="360" w:lineRule="exact"/>
              <w:jc w:val="center"/>
              <w:rPr>
                <w:rFonts w:ascii="仿宋" w:hAnsi="仿宋" w:eastAsia="仿宋"/>
                <w:color w:val="000000" w:themeColor="text1"/>
                <w:sz w:val="22"/>
                <w:shd w:val="clear" w:color="auto" w:fill="FFFFFF"/>
                <w14:textFill>
                  <w14:solidFill>
                    <w14:schemeClr w14:val="tx1"/>
                  </w14:solidFill>
                </w14:textFill>
              </w:rPr>
            </w:pPr>
          </w:p>
        </w:tc>
        <w:tc>
          <w:tcPr>
            <w:tcW w:w="6237" w:type="dxa"/>
            <w:vAlign w:val="center"/>
          </w:tcPr>
          <w:p>
            <w:pPr>
              <w:autoSpaceDN w:val="0"/>
              <w:snapToGrid w:val="0"/>
              <w:spacing w:line="276" w:lineRule="auto"/>
              <w:ind w:firstLine="440" w:firstLineChars="200"/>
              <w:rPr>
                <w:rFonts w:ascii="仿宋" w:hAnsi="仿宋" w:eastAsia="仿宋"/>
                <w:color w:val="000000" w:themeColor="text1"/>
                <w:sz w:val="22"/>
                <w:shd w:val="clear" w:color="auto" w:fill="FFFFFF"/>
                <w14:textFill>
                  <w14:solidFill>
                    <w14:schemeClr w14:val="tx1"/>
                  </w14:solidFill>
                </w14:textFill>
              </w:rPr>
            </w:pPr>
            <w:r>
              <w:rPr>
                <w:rFonts w:hint="eastAsia" w:ascii="仿宋" w:hAnsi="仿宋" w:eastAsia="仿宋"/>
                <w:color w:val="000000" w:themeColor="text1"/>
                <w:sz w:val="22"/>
                <w:shd w:val="clear" w:color="auto" w:fill="FFFFFF"/>
                <w14:textFill>
                  <w14:solidFill>
                    <w14:schemeClr w14:val="tx1"/>
                  </w14:solidFill>
                </w14:textFill>
              </w:rPr>
              <w:t>积极为协会工作建言献策；支持、协助协会的工作，提供人力、物力、财力方面的支持。</w:t>
            </w:r>
          </w:p>
        </w:tc>
        <w:tc>
          <w:tcPr>
            <w:tcW w:w="567" w:type="dxa"/>
            <w:vAlign w:val="center"/>
          </w:tcPr>
          <w:p>
            <w:pPr>
              <w:autoSpaceDN w:val="0"/>
              <w:snapToGrid w:val="0"/>
              <w:jc w:val="center"/>
              <w:rPr>
                <w:rFonts w:ascii="仿宋" w:hAnsi="仿宋" w:eastAsia="仿宋"/>
                <w:color w:val="000000" w:themeColor="text1"/>
                <w:sz w:val="22"/>
                <w:shd w:val="clear" w:color="auto" w:fill="FFFFFF"/>
                <w14:textFill>
                  <w14:solidFill>
                    <w14:schemeClr w14:val="tx1"/>
                  </w14:solidFill>
                </w14:textFill>
              </w:rPr>
            </w:pPr>
            <w:r>
              <w:rPr>
                <w:rFonts w:ascii="仿宋" w:hAnsi="仿宋" w:eastAsia="仿宋"/>
                <w:color w:val="000000" w:themeColor="text1"/>
                <w:sz w:val="22"/>
                <w:shd w:val="clear" w:color="auto" w:fill="FFFFFF"/>
                <w14:textFill>
                  <w14:solidFill>
                    <w14:schemeClr w14:val="tx1"/>
                  </w14:solidFill>
                </w14:textFill>
              </w:rPr>
              <w:t>8</w:t>
            </w:r>
          </w:p>
        </w:tc>
        <w:tc>
          <w:tcPr>
            <w:tcW w:w="5260" w:type="dxa"/>
            <w:vAlign w:val="center"/>
          </w:tcPr>
          <w:p>
            <w:pPr>
              <w:autoSpaceDN w:val="0"/>
              <w:snapToGrid w:val="0"/>
              <w:spacing w:line="276" w:lineRule="auto"/>
              <w:ind w:firstLine="440" w:firstLineChars="200"/>
              <w:rPr>
                <w:rFonts w:ascii="仿宋" w:hAnsi="仿宋" w:eastAsia="仿宋"/>
                <w:color w:val="000000" w:themeColor="text1"/>
                <w:sz w:val="22"/>
                <w:shd w:val="clear" w:color="auto" w:fill="FFFFFF"/>
                <w14:textFill>
                  <w14:solidFill>
                    <w14:schemeClr w14:val="tx1"/>
                  </w14:solidFill>
                </w14:textFill>
              </w:rPr>
            </w:pPr>
            <w:r>
              <w:rPr>
                <w:rFonts w:hint="eastAsia" w:ascii="仿宋" w:hAnsi="仿宋" w:eastAsia="仿宋"/>
                <w:color w:val="000000" w:themeColor="text1"/>
                <w:sz w:val="22"/>
                <w:shd w:val="clear" w:color="auto" w:fill="FFFFFF"/>
                <w14:textFill>
                  <w14:solidFill>
                    <w14:schemeClr w14:val="tx1"/>
                  </w14:solidFill>
                </w14:textFill>
              </w:rPr>
              <w:t>为协会工作建言献策和提供人力、物力、财力方面的支持，每参加一项得</w:t>
            </w:r>
            <w:r>
              <w:rPr>
                <w:rFonts w:hint="eastAsia" w:ascii="仿宋" w:hAnsi="仿宋" w:eastAsia="仿宋"/>
                <w:color w:val="000000" w:themeColor="text1"/>
                <w:sz w:val="22"/>
                <w:shd w:val="clear" w:color="auto" w:fill="FFFFFF"/>
                <w:lang w:val="en-US" w:eastAsia="zh-CN"/>
                <w14:textFill>
                  <w14:solidFill>
                    <w14:schemeClr w14:val="tx1"/>
                  </w14:solidFill>
                </w14:textFill>
              </w:rPr>
              <w:t>1</w:t>
            </w:r>
            <w:r>
              <w:rPr>
                <w:rFonts w:hint="eastAsia" w:ascii="仿宋" w:hAnsi="仿宋" w:eastAsia="仿宋"/>
                <w:color w:val="000000" w:themeColor="text1"/>
                <w:sz w:val="22"/>
                <w:shd w:val="clear" w:color="auto" w:fill="FFFFFF"/>
                <w14:textFill>
                  <w14:solidFill>
                    <w14:schemeClr w14:val="tx1"/>
                  </w14:solidFill>
                </w14:textFill>
              </w:rPr>
              <w:t>分，直至</w:t>
            </w:r>
            <w:r>
              <w:rPr>
                <w:rFonts w:hint="eastAsia" w:ascii="仿宋" w:hAnsi="仿宋" w:eastAsia="仿宋"/>
                <w:color w:val="000000" w:themeColor="text1"/>
                <w:sz w:val="22"/>
                <w:shd w:val="clear" w:color="auto" w:fill="FFFFFF"/>
                <w:lang w:val="en-US" w:eastAsia="zh-CN"/>
                <w14:textFill>
                  <w14:solidFill>
                    <w14:schemeClr w14:val="tx1"/>
                  </w14:solidFill>
                </w14:textFill>
              </w:rPr>
              <w:t>8</w:t>
            </w:r>
            <w:r>
              <w:rPr>
                <w:rFonts w:hint="eastAsia" w:ascii="仿宋" w:hAnsi="仿宋" w:eastAsia="仿宋"/>
                <w:color w:val="000000" w:themeColor="text1"/>
                <w:sz w:val="22"/>
                <w:shd w:val="clear" w:color="auto" w:fill="FFFFFF"/>
                <w14:textFill>
                  <w14:solidFill>
                    <w14:schemeClr w14:val="tx1"/>
                  </w14:solidFill>
                </w14:textFill>
              </w:rPr>
              <w:t>分（提供相关证明，并得到协会的确认）。</w:t>
            </w:r>
          </w:p>
        </w:tc>
        <w:tc>
          <w:tcPr>
            <w:tcW w:w="567" w:type="dxa"/>
            <w:vAlign w:val="center"/>
          </w:tcPr>
          <w:p>
            <w:pPr>
              <w:autoSpaceDN w:val="0"/>
              <w:snapToGrid w:val="0"/>
              <w:spacing w:line="360" w:lineRule="exact"/>
              <w:jc w:val="center"/>
              <w:rPr>
                <w:rFonts w:ascii="仿宋" w:hAnsi="仿宋" w:eastAsia="仿宋"/>
                <w:sz w:val="22"/>
                <w:shd w:val="clear" w:color="auto" w:fill="FFFFFF"/>
              </w:rPr>
            </w:pPr>
          </w:p>
        </w:tc>
        <w:tc>
          <w:tcPr>
            <w:tcW w:w="567" w:type="dxa"/>
            <w:vAlign w:val="center"/>
          </w:tcPr>
          <w:p>
            <w:pPr>
              <w:autoSpaceDN w:val="0"/>
              <w:snapToGrid w:val="0"/>
              <w:spacing w:line="360" w:lineRule="exact"/>
              <w:jc w:val="center"/>
              <w:rPr>
                <w:rFonts w:ascii="仿宋" w:hAnsi="仿宋" w:eastAsia="仿宋"/>
                <w:sz w:val="22"/>
                <w:shd w:val="clear" w:color="auto" w:fill="FFFFFF"/>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8207" w:type="dxa"/>
            <w:gridSpan w:val="3"/>
            <w:tcBorders>
              <w:bottom w:val="single" w:color="auto" w:sz="12" w:space="0"/>
            </w:tcBorders>
            <w:vAlign w:val="center"/>
          </w:tcPr>
          <w:p>
            <w:pPr>
              <w:autoSpaceDN w:val="0"/>
              <w:snapToGrid w:val="0"/>
              <w:spacing w:line="276" w:lineRule="auto"/>
              <w:ind w:firstLine="440" w:firstLineChars="200"/>
              <w:jc w:val="center"/>
              <w:rPr>
                <w:rFonts w:ascii="仿宋" w:hAnsi="仿宋" w:eastAsia="仿宋"/>
                <w:sz w:val="22"/>
                <w:shd w:val="clear" w:color="auto" w:fill="FFFFFF"/>
              </w:rPr>
            </w:pPr>
            <w:r>
              <w:rPr>
                <w:rFonts w:hint="eastAsia" w:ascii="仿宋" w:hAnsi="仿宋" w:eastAsia="仿宋"/>
                <w:sz w:val="22"/>
                <w:shd w:val="clear" w:color="auto" w:fill="FFFFFF"/>
              </w:rPr>
              <w:t>总分</w:t>
            </w:r>
          </w:p>
        </w:tc>
        <w:tc>
          <w:tcPr>
            <w:tcW w:w="567" w:type="dxa"/>
            <w:tcBorders>
              <w:bottom w:val="single" w:color="auto" w:sz="12" w:space="0"/>
            </w:tcBorders>
            <w:vAlign w:val="center"/>
          </w:tcPr>
          <w:p>
            <w:pPr>
              <w:autoSpaceDN w:val="0"/>
              <w:snapToGrid w:val="0"/>
              <w:jc w:val="center"/>
              <w:rPr>
                <w:rFonts w:ascii="仿宋" w:hAnsi="仿宋" w:eastAsia="仿宋"/>
                <w:sz w:val="22"/>
                <w:shd w:val="clear" w:color="auto" w:fill="FFFFFF"/>
              </w:rPr>
            </w:pPr>
            <w:r>
              <w:rPr>
                <w:rFonts w:hint="eastAsia" w:ascii="仿宋" w:hAnsi="仿宋" w:eastAsia="仿宋"/>
                <w:sz w:val="22"/>
                <w:shd w:val="clear" w:color="auto" w:fill="FFFFFF"/>
              </w:rPr>
              <w:t>100</w:t>
            </w:r>
          </w:p>
        </w:tc>
        <w:tc>
          <w:tcPr>
            <w:tcW w:w="5260" w:type="dxa"/>
            <w:tcBorders>
              <w:bottom w:val="single" w:color="auto" w:sz="12" w:space="0"/>
            </w:tcBorders>
            <w:vAlign w:val="center"/>
          </w:tcPr>
          <w:p>
            <w:pPr>
              <w:autoSpaceDN w:val="0"/>
              <w:snapToGrid w:val="0"/>
              <w:spacing w:line="276" w:lineRule="auto"/>
              <w:rPr>
                <w:rFonts w:ascii="仿宋" w:hAnsi="仿宋" w:eastAsia="仿宋"/>
                <w:sz w:val="22"/>
                <w:shd w:val="clear" w:color="auto" w:fill="FFFFFF"/>
              </w:rPr>
            </w:pPr>
          </w:p>
        </w:tc>
        <w:tc>
          <w:tcPr>
            <w:tcW w:w="567" w:type="dxa"/>
            <w:tcBorders>
              <w:bottom w:val="single" w:color="auto" w:sz="12" w:space="0"/>
            </w:tcBorders>
            <w:vAlign w:val="center"/>
          </w:tcPr>
          <w:p>
            <w:pPr>
              <w:autoSpaceDN w:val="0"/>
              <w:snapToGrid w:val="0"/>
              <w:spacing w:line="360" w:lineRule="exact"/>
              <w:jc w:val="center"/>
              <w:rPr>
                <w:rFonts w:ascii="仿宋" w:hAnsi="仿宋" w:eastAsia="仿宋"/>
                <w:sz w:val="22"/>
                <w:shd w:val="clear" w:color="auto" w:fill="FFFFFF"/>
              </w:rPr>
            </w:pPr>
          </w:p>
        </w:tc>
        <w:tc>
          <w:tcPr>
            <w:tcW w:w="567" w:type="dxa"/>
            <w:tcBorders>
              <w:bottom w:val="single" w:color="auto" w:sz="12" w:space="0"/>
            </w:tcBorders>
            <w:vAlign w:val="center"/>
          </w:tcPr>
          <w:p>
            <w:pPr>
              <w:autoSpaceDN w:val="0"/>
              <w:snapToGrid w:val="0"/>
              <w:spacing w:line="360" w:lineRule="exact"/>
              <w:jc w:val="center"/>
              <w:rPr>
                <w:rFonts w:ascii="仿宋" w:hAnsi="仿宋" w:eastAsia="仿宋"/>
                <w:sz w:val="22"/>
                <w:shd w:val="clear" w:color="auto" w:fill="FFFFFF"/>
              </w:rPr>
            </w:pPr>
          </w:p>
        </w:tc>
      </w:tr>
    </w:tbl>
    <w:p>
      <w:pPr>
        <w:shd w:val="solid" w:color="FFFFFF" w:fill="auto"/>
        <w:autoSpaceDN w:val="0"/>
        <w:snapToGrid w:val="0"/>
        <w:spacing w:line="360" w:lineRule="exact"/>
        <w:rPr>
          <w:rFonts w:ascii="仿宋" w:hAnsi="仿宋" w:eastAsia="仿宋"/>
          <w:szCs w:val="21"/>
          <w:shd w:val="clear" w:color="auto" w:fill="FFFFFF"/>
        </w:rPr>
      </w:pPr>
      <w:r>
        <w:rPr>
          <w:rFonts w:hint="eastAsia" w:ascii="仿宋" w:hAnsi="仿宋" w:eastAsia="仿宋"/>
          <w:szCs w:val="21"/>
          <w:shd w:val="clear" w:color="auto" w:fill="FFFFFF"/>
        </w:rPr>
        <w:t>注：</w:t>
      </w:r>
      <w:r>
        <w:rPr>
          <w:rFonts w:ascii="仿宋" w:hAnsi="仿宋" w:eastAsia="仿宋"/>
          <w:szCs w:val="21"/>
          <w:shd w:val="clear" w:color="auto" w:fill="FFFFFF"/>
        </w:rPr>
        <w:t>1.</w:t>
      </w:r>
      <w:r>
        <w:rPr>
          <w:rFonts w:hint="eastAsia" w:ascii="仿宋" w:hAnsi="仿宋" w:eastAsia="仿宋"/>
          <w:szCs w:val="21"/>
          <w:shd w:val="clear" w:color="auto" w:fill="FFFFFF"/>
        </w:rPr>
        <w:t>先进单位名额为本协会会员单位数量的</w:t>
      </w:r>
      <w:r>
        <w:rPr>
          <w:rFonts w:ascii="仿宋" w:hAnsi="仿宋" w:eastAsia="仿宋"/>
          <w:szCs w:val="21"/>
          <w:shd w:val="clear" w:color="auto" w:fill="FFFFFF"/>
        </w:rPr>
        <w:t>20%</w:t>
      </w:r>
      <w:r>
        <w:rPr>
          <w:rFonts w:hint="eastAsia" w:ascii="仿宋" w:hAnsi="仿宋" w:eastAsia="仿宋"/>
          <w:szCs w:val="21"/>
          <w:shd w:val="clear" w:color="auto" w:fill="FFFFFF"/>
        </w:rPr>
        <w:t>，按分值排序选取。</w:t>
      </w:r>
    </w:p>
    <w:p>
      <w:pPr>
        <w:shd w:val="solid" w:color="FFFFFF" w:fill="auto"/>
        <w:autoSpaceDN w:val="0"/>
        <w:snapToGrid w:val="0"/>
        <w:spacing w:line="360" w:lineRule="exact"/>
        <w:ind w:firstLine="420"/>
      </w:pPr>
      <w:r>
        <w:rPr>
          <w:rFonts w:ascii="仿宋" w:hAnsi="仿宋" w:eastAsia="仿宋"/>
          <w:szCs w:val="21"/>
          <w:shd w:val="clear" w:color="auto" w:fill="FFFFFF"/>
        </w:rPr>
        <w:t>2.</w:t>
      </w:r>
      <w:r>
        <w:rPr>
          <w:rFonts w:hint="eastAsia" w:ascii="仿宋" w:hAnsi="仿宋" w:eastAsia="仿宋"/>
          <w:szCs w:val="21"/>
          <w:shd w:val="clear" w:color="auto" w:fill="FFFFFF"/>
        </w:rPr>
        <w:t>积极开展各类活动、积极支持本协会工作：参与的项目越多，分值越高，但分值不得超过本项</w:t>
      </w:r>
      <w:bookmarkStart w:id="0" w:name="_GoBack"/>
      <w:bookmarkEnd w:id="0"/>
    </w:p>
    <w:sectPr>
      <w:footerReference r:id="rId3" w:type="default"/>
      <w:pgSz w:w="16838" w:h="11906" w:orient="landscape"/>
      <w:pgMar w:top="851" w:right="1440" w:bottom="113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方正小标宋_GBK">
    <w:altName w:val="Microsoft YaHei UI"/>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69253146"/>
    </w:sdtPr>
    <w:sdtEndPr>
      <w:rPr>
        <w:rFonts w:asciiTheme="majorEastAsia" w:hAnsiTheme="majorEastAsia" w:eastAsiaTheme="majorEastAsia"/>
        <w:sz w:val="28"/>
        <w:szCs w:val="28"/>
      </w:rPr>
    </w:sdtEndPr>
    <w:sdtContent>
      <w:p>
        <w:pPr>
          <w:pStyle w:val="2"/>
        </w:pP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   \* MERGEFORMAT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lang w:val="zh-CN"/>
          </w:rPr>
          <w:t>2</w:t>
        </w:r>
        <w:r>
          <w:rPr>
            <w:rFonts w:asciiTheme="majorEastAsia" w:hAnsiTheme="majorEastAsia" w:eastAsiaTheme="majorEastAsia"/>
            <w:sz w:val="28"/>
            <w:szCs w:val="28"/>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NiNWIzZTBhYjkzYTJmMTNiNzBiNTgxNzNmN2UyNTMifQ=="/>
  </w:docVars>
  <w:rsids>
    <w:rsidRoot w:val="00230E95"/>
    <w:rsid w:val="00071F85"/>
    <w:rsid w:val="00230E95"/>
    <w:rsid w:val="00295796"/>
    <w:rsid w:val="003F7E88"/>
    <w:rsid w:val="00501F3B"/>
    <w:rsid w:val="00602DA6"/>
    <w:rsid w:val="00651ACE"/>
    <w:rsid w:val="00732A38"/>
    <w:rsid w:val="00B2317C"/>
    <w:rsid w:val="00B444BE"/>
    <w:rsid w:val="00C25ADA"/>
    <w:rsid w:val="00E827AE"/>
    <w:rsid w:val="00F006BA"/>
    <w:rsid w:val="0261662C"/>
    <w:rsid w:val="03B92498"/>
    <w:rsid w:val="12791770"/>
    <w:rsid w:val="143206C3"/>
    <w:rsid w:val="2CE11F94"/>
    <w:rsid w:val="313E5C07"/>
    <w:rsid w:val="3A742699"/>
    <w:rsid w:val="59F42A57"/>
    <w:rsid w:val="6BA561C1"/>
    <w:rsid w:val="7463285B"/>
    <w:rsid w:val="75234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qFormat/>
    <w:uiPriority w:val="99"/>
    <w:rPr>
      <w:rFonts w:ascii="Calibri" w:hAnsi="Calibri" w:eastAsia="宋体" w:cs="Times New Roman"/>
      <w:sz w:val="18"/>
      <w:szCs w:val="18"/>
    </w:rPr>
  </w:style>
  <w:style w:type="character" w:customStyle="1" w:styleId="7">
    <w:name w:val="页眉 字符"/>
    <w:basedOn w:val="5"/>
    <w:link w:val="3"/>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1872</Words>
  <Characters>1901</Characters>
  <Lines>14</Lines>
  <Paragraphs>4</Paragraphs>
  <TotalTime>81</TotalTime>
  <ScaleCrop>false</ScaleCrop>
  <LinksUpToDate>false</LinksUpToDate>
  <CharactersWithSpaces>1904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2022-12-13T02:39:00Z</dcterms:created>
  <dc:creator>PC</dc:creator>
  <cp:lastModifiedBy>陶陶</cp:lastModifiedBy>
  <dcterms:modified xsi:type="dcterms:W3CDTF">2022-12-22T02:32:54Z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031888FE4B464B248F38124D34738C83</vt:lpwstr>
  </property>
</Properties>
</file>